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25C4B" w14:textId="30FFE0FB" w:rsidR="00EA1B1E" w:rsidRDefault="00DE54D0">
      <w:r w:rsidRPr="00EA1B1E">
        <w:rPr>
          <w:noProof/>
        </w:rPr>
        <mc:AlternateContent>
          <mc:Choice Requires="wps">
            <w:drawing>
              <wp:anchor distT="0" distB="0" distL="114300" distR="114300" simplePos="0" relativeHeight="251668480" behindDoc="0" locked="0" layoutInCell="1" allowOverlap="1" wp14:anchorId="173924B6" wp14:editId="270F3C50">
                <wp:simplePos x="0" y="0"/>
                <wp:positionH relativeFrom="margin">
                  <wp:posOffset>-114300</wp:posOffset>
                </wp:positionH>
                <wp:positionV relativeFrom="paragraph">
                  <wp:posOffset>3232150</wp:posOffset>
                </wp:positionV>
                <wp:extent cx="5715000" cy="50577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5057775"/>
                        </a:xfrm>
                        <a:prstGeom prst="rect">
                          <a:avLst/>
                        </a:prstGeom>
                        <a:noFill/>
                        <a:ln w="6350">
                          <a:noFill/>
                        </a:ln>
                      </wps:spPr>
                      <wps:txbx>
                        <w:txbxContent>
                          <w:p w14:paraId="6EAB9CD5" w14:textId="0ABCA779" w:rsidR="00661CC8" w:rsidRPr="00DE54D0" w:rsidRDefault="006762C0" w:rsidP="007F46AB">
                            <w:pPr>
                              <w:pStyle w:val="SemEspaamento"/>
                              <w:jc w:val="both"/>
                              <w:rPr>
                                <w:rFonts w:cstheme="minorHAnsi"/>
                                <w:color w:val="000000"/>
                                <w:lang w:val="pt-PT"/>
                              </w:rPr>
                            </w:pPr>
                            <w:r w:rsidRPr="00DE54D0">
                              <w:rPr>
                                <w:rFonts w:cstheme="minorHAnsi"/>
                                <w:color w:val="000000"/>
                                <w:lang w:val="pt-PT"/>
                              </w:rPr>
                              <w:t xml:space="preserve">Os investigadores conseguiram mostrar neste estudo que as ervas marinhas vão beneficiar do aumento de temperatura e de CO2 nos oceanos já que a sua capacidade de aquisição de azoto irá aumentar, não limitando assim o seu crescimento.  “Neste estudo, demonstrámos que o aquecimento dos oceanos aumenta a carência de azoto da </w:t>
                            </w:r>
                            <w:r w:rsidRPr="00DE54D0">
                              <w:rPr>
                                <w:rFonts w:cstheme="minorHAnsi"/>
                                <w:i/>
                                <w:iCs/>
                                <w:color w:val="000000"/>
                                <w:lang w:val="pt-PT"/>
                              </w:rPr>
                              <w:t>Zostera marina</w:t>
                            </w:r>
                            <w:r w:rsidRPr="00DE54D0">
                              <w:rPr>
                                <w:rFonts w:cstheme="minorHAnsi"/>
                                <w:color w:val="000000"/>
                                <w:lang w:val="pt-PT"/>
                              </w:rPr>
                              <w:t>, uma erva marinha amplamente distribuída no hemisfério norte, e que esta carência pode ser preenchida por um aumento da aquisição de azoto orgânico”, revela Ana Alexandre, especialista em ecologia de ervas marinhas do CCMAR, que liderou o estudo.</w:t>
                            </w:r>
                          </w:p>
                          <w:p w14:paraId="02717580" w14:textId="77777777" w:rsidR="006762C0" w:rsidRPr="00DE54D0" w:rsidRDefault="006762C0" w:rsidP="007F46AB">
                            <w:pPr>
                              <w:pStyle w:val="SemEspaamento"/>
                              <w:jc w:val="both"/>
                              <w:rPr>
                                <w:rFonts w:cstheme="minorHAnsi"/>
                                <w:color w:val="000000"/>
                                <w:lang w:val="pt-PT"/>
                              </w:rPr>
                            </w:pPr>
                          </w:p>
                          <w:p w14:paraId="6A35A224" w14:textId="17553F95" w:rsidR="006762C0" w:rsidRPr="00DE54D0" w:rsidRDefault="006762C0" w:rsidP="007F46AB">
                            <w:pPr>
                              <w:pStyle w:val="SemEspaamento"/>
                              <w:jc w:val="both"/>
                              <w:rPr>
                                <w:rFonts w:cstheme="minorHAnsi"/>
                                <w:color w:val="000000"/>
                                <w:lang w:val="pt-PT"/>
                              </w:rPr>
                            </w:pPr>
                            <w:r w:rsidRPr="00DE54D0">
                              <w:rPr>
                                <w:rFonts w:cstheme="minorHAnsi"/>
                                <w:color w:val="000000"/>
                                <w:lang w:val="pt-PT"/>
                              </w:rPr>
                              <w:t>A equipa de investigação usou uma metodologia inovadora que combinou observações de campo das taxas de aquisição de azoto pela erva marinha em três locais ao longo da sua distribuição geográfica (Islândia, Reino Unido e Portugal) com a resposta de aquisição de azoto da espécie a diferentes temperaturas obtida em experiências de laboratório.</w:t>
                            </w:r>
                          </w:p>
                          <w:p w14:paraId="3C74E403" w14:textId="6B5C195C" w:rsidR="006762C0" w:rsidRPr="00DE54D0" w:rsidRDefault="006762C0" w:rsidP="007F46AB">
                            <w:pPr>
                              <w:pStyle w:val="SemEspaamento"/>
                              <w:jc w:val="both"/>
                              <w:rPr>
                                <w:rFonts w:cstheme="minorHAnsi"/>
                                <w:color w:val="000000"/>
                                <w:lang w:val="pt-PT"/>
                              </w:rPr>
                            </w:pPr>
                          </w:p>
                          <w:p w14:paraId="65D8EED1" w14:textId="77777777" w:rsidR="006762C0" w:rsidRPr="00DE54D0" w:rsidRDefault="006762C0" w:rsidP="006762C0">
                            <w:pPr>
                              <w:pStyle w:val="SemEspaamento"/>
                              <w:jc w:val="both"/>
                              <w:rPr>
                                <w:rFonts w:cstheme="minorHAnsi"/>
                                <w:color w:val="000000"/>
                                <w:lang w:val="pt-PT"/>
                              </w:rPr>
                            </w:pPr>
                            <w:r w:rsidRPr="00DE54D0">
                              <w:rPr>
                                <w:rFonts w:cstheme="minorHAnsi"/>
                                <w:color w:val="000000"/>
                                <w:lang w:val="pt-PT"/>
                              </w:rPr>
                              <w:t>“Sabe-se que as ervas marinhas usam preferencialmente azoto inorgânico, maioritariamente na forma de amónia, mas não se sabia ainda de que forma esta preferência poderia ser alterada com a temperatura”, explica Ana Alexandre. A autora acrescenta ainda que “a hipótese para uma potencial alteração na forma preferencial de azoto assenta no princípio de que, em ambientes mais quentes, é esperada uma taxa mais elevada de regeneração de azoto inorgânico através dos processos microbianos e, consequentemente, uma disponibilidade de azoto orgânico mais baixa”.</w:t>
                            </w:r>
                          </w:p>
                          <w:p w14:paraId="1E07EB2C" w14:textId="13F2D4C3" w:rsidR="006762C0" w:rsidRPr="00DE54D0" w:rsidRDefault="006762C0" w:rsidP="006762C0">
                            <w:pPr>
                              <w:pStyle w:val="SemEspaamento"/>
                              <w:jc w:val="both"/>
                              <w:rPr>
                                <w:rFonts w:cstheme="minorHAnsi"/>
                                <w:color w:val="000000"/>
                                <w:lang w:val="pt-PT"/>
                              </w:rPr>
                            </w:pPr>
                            <w:r w:rsidRPr="00DE54D0">
                              <w:rPr>
                                <w:rFonts w:cstheme="minorHAnsi"/>
                                <w:color w:val="000000"/>
                                <w:lang w:val="pt-PT"/>
                              </w:rPr>
                              <w:t xml:space="preserve"> </w:t>
                            </w:r>
                          </w:p>
                          <w:p w14:paraId="4745C932" w14:textId="465C3A42" w:rsidR="006762C0" w:rsidRPr="00DE54D0" w:rsidRDefault="006762C0" w:rsidP="00DE54D0">
                            <w:pPr>
                              <w:pStyle w:val="SemEspaamento"/>
                              <w:jc w:val="both"/>
                              <w:rPr>
                                <w:rFonts w:cstheme="minorHAnsi"/>
                                <w:color w:val="000000"/>
                                <w:lang w:val="pt-PT"/>
                              </w:rPr>
                            </w:pPr>
                            <w:r w:rsidRPr="00DE54D0">
                              <w:rPr>
                                <w:rFonts w:cstheme="minorHAnsi"/>
                                <w:color w:val="000000"/>
                                <w:lang w:val="pt-PT"/>
                              </w:rPr>
                              <w:t xml:space="preserve">Segundo os autores, os resultados agora publicados “indicam que o aquecimento dos oceanos aumenta a aquisição total de azoto pela erva marinha, bem como a contribuição relativa do azoto orgânico para o orçamento total de azoto da planta.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3924B6" id="_x0000_t202" coordsize="21600,21600" o:spt="202" path="m,l,21600r21600,l21600,xe">
                <v:stroke joinstyle="miter"/>
                <v:path gradientshapeok="t" o:connecttype="rect"/>
              </v:shapetype>
              <v:shape id="Text Box 10" o:spid="_x0000_s1026" type="#_x0000_t202" style="position:absolute;margin-left:-9pt;margin-top:254.5pt;width:450pt;height:398.2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" filled="f" stroked="f" strokeweight=".5pt">
                <v:textbox>
                  <w:txbxContent>
                    <w:p w14:paraId="6EAB9CD5" w14:textId="0ABCA779" w:rsidR="00661CC8" w:rsidRPr="00DE54D0" w:rsidRDefault="006762C0" w:rsidP="007F46AB">
                      <w:pPr>
                        <w:pStyle w:val="SemEspaamento"/>
                        <w:jc w:val="both"/>
                        <w:rPr>
                          <w:rFonts w:cstheme="minorHAnsi"/>
                          <w:color w:val="000000"/>
                          <w:lang w:val="pt-PT"/>
                        </w:rPr>
                      </w:pPr>
                      <w:r w:rsidRPr="00DE54D0">
                        <w:rPr>
                          <w:rFonts w:cstheme="minorHAnsi"/>
                          <w:color w:val="000000"/>
                          <w:lang w:val="pt-PT"/>
                        </w:rPr>
                        <w:t>Os i</w:t>
                      </w:r>
                      <w:r w:rsidRPr="00DE54D0">
                        <w:rPr>
                          <w:rFonts w:cstheme="minorHAnsi"/>
                          <w:color w:val="000000"/>
                          <w:lang w:val="pt-PT"/>
                        </w:rPr>
                        <w:t xml:space="preserve">nvestigadores </w:t>
                      </w:r>
                      <w:r w:rsidRPr="00DE54D0">
                        <w:rPr>
                          <w:rFonts w:cstheme="minorHAnsi"/>
                          <w:color w:val="000000"/>
                          <w:lang w:val="pt-PT"/>
                        </w:rPr>
                        <w:t xml:space="preserve">conseguiram mostrar neste estudo </w:t>
                      </w:r>
                      <w:r w:rsidRPr="00DE54D0">
                        <w:rPr>
                          <w:rFonts w:cstheme="minorHAnsi"/>
                          <w:color w:val="000000"/>
                          <w:lang w:val="pt-PT"/>
                        </w:rPr>
                        <w:t>que as ervas marinhas vão beneficiar do aumento de temperatura e de CO2 nos oceanos</w:t>
                      </w:r>
                      <w:r w:rsidRPr="00DE54D0">
                        <w:rPr>
                          <w:rFonts w:cstheme="minorHAnsi"/>
                          <w:color w:val="000000"/>
                          <w:lang w:val="pt-PT"/>
                        </w:rPr>
                        <w:t xml:space="preserve"> já que</w:t>
                      </w:r>
                      <w:r w:rsidRPr="00DE54D0">
                        <w:rPr>
                          <w:rFonts w:cstheme="minorHAnsi"/>
                          <w:color w:val="000000"/>
                          <w:lang w:val="pt-PT"/>
                        </w:rPr>
                        <w:t xml:space="preserve"> a sua capacidade de aquisição de azoto irá aumentar</w:t>
                      </w:r>
                      <w:r w:rsidRPr="00DE54D0">
                        <w:rPr>
                          <w:rFonts w:cstheme="minorHAnsi"/>
                          <w:color w:val="000000"/>
                          <w:lang w:val="pt-PT"/>
                        </w:rPr>
                        <w:t xml:space="preserve">, </w:t>
                      </w:r>
                      <w:r w:rsidRPr="00DE54D0">
                        <w:rPr>
                          <w:rFonts w:cstheme="minorHAnsi"/>
                          <w:color w:val="000000"/>
                          <w:lang w:val="pt-PT"/>
                        </w:rPr>
                        <w:t xml:space="preserve">não limitando </w:t>
                      </w:r>
                      <w:r w:rsidRPr="00DE54D0">
                        <w:rPr>
                          <w:rFonts w:cstheme="minorHAnsi"/>
                          <w:color w:val="000000"/>
                          <w:lang w:val="pt-PT"/>
                        </w:rPr>
                        <w:t xml:space="preserve">assim </w:t>
                      </w:r>
                      <w:r w:rsidRPr="00DE54D0">
                        <w:rPr>
                          <w:rFonts w:cstheme="minorHAnsi"/>
                          <w:color w:val="000000"/>
                          <w:lang w:val="pt-PT"/>
                        </w:rPr>
                        <w:t xml:space="preserve">o seu crescimento.  “Neste estudo, demonstrámos que o aquecimento dos oceanos aumenta a carência de azoto da </w:t>
                      </w:r>
                      <w:r w:rsidRPr="00DE54D0">
                        <w:rPr>
                          <w:rFonts w:cstheme="minorHAnsi"/>
                          <w:i/>
                          <w:iCs/>
                          <w:color w:val="000000"/>
                          <w:lang w:val="pt-PT"/>
                        </w:rPr>
                        <w:t>Zostera marina</w:t>
                      </w:r>
                      <w:r w:rsidRPr="00DE54D0">
                        <w:rPr>
                          <w:rFonts w:cstheme="minorHAnsi"/>
                          <w:color w:val="000000"/>
                          <w:lang w:val="pt-PT"/>
                        </w:rPr>
                        <w:t>, uma erva marinha amplamente distribuída no hemisfério norte, e que esta carência pode ser preenchida por um aumento da aquisição de azoto orgânico”, revela Ana Alexandre, especialista em ecologia de ervas marinhas do CCMAR, que liderou o estudo.</w:t>
                      </w:r>
                    </w:p>
                    <w:p w14:paraId="02717580" w14:textId="77777777" w:rsidR="006762C0" w:rsidRPr="00DE54D0" w:rsidRDefault="006762C0" w:rsidP="007F46AB">
                      <w:pPr>
                        <w:pStyle w:val="SemEspaamento"/>
                        <w:jc w:val="both"/>
                        <w:rPr>
                          <w:rFonts w:cstheme="minorHAnsi"/>
                          <w:color w:val="000000"/>
                          <w:lang w:val="pt-PT"/>
                        </w:rPr>
                      </w:pPr>
                    </w:p>
                    <w:p w14:paraId="6A35A224" w14:textId="17553F95" w:rsidR="006762C0" w:rsidRPr="00DE54D0" w:rsidRDefault="006762C0" w:rsidP="007F46AB">
                      <w:pPr>
                        <w:pStyle w:val="SemEspaamento"/>
                        <w:jc w:val="both"/>
                        <w:rPr>
                          <w:rFonts w:cstheme="minorHAnsi"/>
                          <w:color w:val="000000"/>
                          <w:lang w:val="pt-PT"/>
                        </w:rPr>
                      </w:pPr>
                      <w:r w:rsidRPr="00DE54D0">
                        <w:rPr>
                          <w:rFonts w:cstheme="minorHAnsi"/>
                          <w:color w:val="000000"/>
                          <w:lang w:val="pt-PT"/>
                        </w:rPr>
                        <w:t>A equipa de investigação usou uma metodologia inovadora que combinou observações de campo das taxas de aquisição de azoto pela erva marinha em três locais ao longo da sua distribuição geográfica (Islândia, Reino Unido e Portugal) com a resposta de aquisição de azoto da espécie a diferentes temperaturas obtida em experiências de laboratório.</w:t>
                      </w:r>
                    </w:p>
                    <w:p w14:paraId="3C74E403" w14:textId="6B5C195C" w:rsidR="006762C0" w:rsidRPr="00DE54D0" w:rsidRDefault="006762C0" w:rsidP="007F46AB">
                      <w:pPr>
                        <w:pStyle w:val="SemEspaamento"/>
                        <w:jc w:val="both"/>
                        <w:rPr>
                          <w:rFonts w:cstheme="minorHAnsi"/>
                          <w:color w:val="000000"/>
                          <w:lang w:val="pt-PT"/>
                        </w:rPr>
                      </w:pPr>
                    </w:p>
                    <w:p w14:paraId="65D8EED1" w14:textId="77777777" w:rsidR="006762C0" w:rsidRPr="00DE54D0" w:rsidRDefault="006762C0" w:rsidP="006762C0">
                      <w:pPr>
                        <w:pStyle w:val="SemEspaamento"/>
                        <w:jc w:val="both"/>
                        <w:rPr>
                          <w:rFonts w:cstheme="minorHAnsi"/>
                          <w:color w:val="000000"/>
                          <w:lang w:val="pt-PT"/>
                        </w:rPr>
                      </w:pPr>
                      <w:r w:rsidRPr="00DE54D0">
                        <w:rPr>
                          <w:rFonts w:cstheme="minorHAnsi"/>
                          <w:color w:val="000000"/>
                          <w:lang w:val="pt-PT"/>
                        </w:rPr>
                        <w:t>“Sabe-se que as ervas marinhas usam preferencialmente azoto inorgânico, maioritariamente na forma de amónia, mas não se sabia ainda de que forma esta preferência poderia ser alterada com a temperatura”, explica Ana Alexandre. A autora acrescenta ainda que “a hipótese para uma potencial alteração na forma preferencial de azoto assenta no princípio de que, em ambientes mais quentes, é esperada uma taxa mais elevada de regeneração de azoto inorgânico através dos processos microbianos e, consequentemente, uma disponibilidade de azoto orgânico mais baixa”.</w:t>
                      </w:r>
                    </w:p>
                    <w:p w14:paraId="1E07EB2C" w14:textId="13F2D4C3" w:rsidR="006762C0" w:rsidRPr="00DE54D0" w:rsidRDefault="006762C0" w:rsidP="006762C0">
                      <w:pPr>
                        <w:pStyle w:val="SemEspaamento"/>
                        <w:jc w:val="both"/>
                        <w:rPr>
                          <w:rFonts w:cstheme="minorHAnsi"/>
                          <w:color w:val="000000"/>
                          <w:lang w:val="pt-PT"/>
                        </w:rPr>
                      </w:pPr>
                      <w:r w:rsidRPr="00DE54D0">
                        <w:rPr>
                          <w:rFonts w:cstheme="minorHAnsi"/>
                          <w:color w:val="000000"/>
                          <w:lang w:val="pt-PT"/>
                        </w:rPr>
                        <w:t xml:space="preserve"> </w:t>
                      </w:r>
                    </w:p>
                    <w:p w14:paraId="4745C932" w14:textId="465C3A42" w:rsidR="006762C0" w:rsidRPr="00DE54D0" w:rsidRDefault="006762C0" w:rsidP="00DE54D0">
                      <w:pPr>
                        <w:pStyle w:val="SemEspaamento"/>
                        <w:jc w:val="both"/>
                        <w:rPr>
                          <w:rFonts w:cstheme="minorHAnsi"/>
                          <w:color w:val="000000"/>
                          <w:lang w:val="pt-PT"/>
                        </w:rPr>
                      </w:pPr>
                      <w:r w:rsidRPr="00DE54D0">
                        <w:rPr>
                          <w:rFonts w:cstheme="minorHAnsi"/>
                          <w:color w:val="000000"/>
                          <w:lang w:val="pt-PT"/>
                        </w:rPr>
                        <w:t xml:space="preserve">Segundo os autores, os resultados agora publicados “indicam que o aquecimento dos oceanos aumenta a aquisição total de azoto pela erva marinha, bem como a contribuição relativa do azoto orgânico para o orçamento total de azoto da planta. </w:t>
                      </w:r>
                    </w:p>
                  </w:txbxContent>
                </v:textbox>
                <w10:wrap anchorx="margin"/>
              </v:shape>
            </w:pict>
          </mc:Fallback>
        </mc:AlternateContent>
      </w:r>
      <w:r w:rsidR="006762C0" w:rsidRPr="00EA1B1E">
        <w:rPr>
          <w:noProof/>
        </w:rPr>
        <mc:AlternateContent>
          <mc:Choice Requires="wps">
            <w:drawing>
              <wp:anchor distT="0" distB="0" distL="114300" distR="114300" simplePos="0" relativeHeight="251667456" behindDoc="0" locked="0" layoutInCell="1" allowOverlap="1" wp14:anchorId="3EDDC31E" wp14:editId="585A6A9E">
                <wp:simplePos x="0" y="0"/>
                <wp:positionH relativeFrom="margin">
                  <wp:posOffset>-114300</wp:posOffset>
                </wp:positionH>
                <wp:positionV relativeFrom="paragraph">
                  <wp:posOffset>1536700</wp:posOffset>
                </wp:positionV>
                <wp:extent cx="5715000" cy="1228725"/>
                <wp:effectExtent l="0" t="0" r="0" b="0"/>
                <wp:wrapNone/>
                <wp:docPr id="9" name="Text Box 9"/>
                <wp:cNvGraphicFramePr/>
                <a:graphic xmlns:a="http://schemas.openxmlformats.org/drawingml/2006/main">
                  <a:graphicData uri="http://schemas.microsoft.com/office/word/2010/wordprocessingShape">
                    <wps:wsp>
                      <wps:cNvSpPr txBox="1"/>
                      <wps:spPr>
                        <a:xfrm>
                          <a:off x="0" y="0"/>
                          <a:ext cx="5715000" cy="1228725"/>
                        </a:xfrm>
                        <a:prstGeom prst="rect">
                          <a:avLst/>
                        </a:prstGeom>
                        <a:noFill/>
                        <a:ln w="6350">
                          <a:noFill/>
                        </a:ln>
                      </wps:spPr>
                      <wps:txbx>
                        <w:txbxContent>
                          <w:p w14:paraId="43DA7796" w14:textId="6C2B5CEE" w:rsidR="00177CD1" w:rsidRPr="006762C0" w:rsidRDefault="00E22499" w:rsidP="00673428">
                            <w:pPr>
                              <w:jc w:val="both"/>
                              <w:rPr>
                                <w:b/>
                                <w:color w:val="58595B" w:themeColor="background2"/>
                                <w:lang w:val="pt-PT"/>
                              </w:rPr>
                            </w:pPr>
                            <w:r w:rsidRPr="00E22499">
                              <w:rPr>
                                <w:b/>
                                <w:color w:val="58595B" w:themeColor="background2"/>
                                <w:lang w:val="pt-PT"/>
                              </w:rPr>
                              <w:t xml:space="preserve">Num estudo publicado recentemente, os investigadores concluíram que </w:t>
                            </w:r>
                            <w:r w:rsidR="006762C0" w:rsidRPr="006762C0">
                              <w:rPr>
                                <w:b/>
                                <w:color w:val="58595B" w:themeColor="background2"/>
                                <w:lang w:val="pt-PT"/>
                              </w:rPr>
                              <w:t xml:space="preserve">os efeitos das alterações climáticas, particularmente do aquecimento oceânico, </w:t>
                            </w:r>
                            <w:r w:rsidR="006762C0">
                              <w:rPr>
                                <w:b/>
                                <w:color w:val="58595B" w:themeColor="background2"/>
                                <w:lang w:val="pt-PT"/>
                              </w:rPr>
                              <w:t xml:space="preserve">poderão beneficiar </w:t>
                            </w:r>
                            <w:r w:rsidR="006762C0" w:rsidRPr="006762C0">
                              <w:rPr>
                                <w:b/>
                                <w:color w:val="58595B" w:themeColor="background2"/>
                                <w:lang w:val="pt-PT"/>
                              </w:rPr>
                              <w:t>as plantas marinhas.</w:t>
                            </w:r>
                            <w:r w:rsidR="006762C0">
                              <w:rPr>
                                <w:b/>
                                <w:color w:val="58595B" w:themeColor="background2"/>
                                <w:lang w:val="pt-PT"/>
                              </w:rPr>
                              <w:t xml:space="preserve"> O estudo foi </w:t>
                            </w:r>
                            <w:r w:rsidR="006762C0" w:rsidRPr="006762C0">
                              <w:rPr>
                                <w:b/>
                                <w:color w:val="58595B" w:themeColor="background2"/>
                                <w:lang w:val="pt-PT"/>
                              </w:rPr>
                              <w:t xml:space="preserve">publicado na prestigiada revista científica Functional Ecology </w:t>
                            </w:r>
                            <w:r w:rsidR="006762C0">
                              <w:rPr>
                                <w:b/>
                                <w:color w:val="58595B" w:themeColor="background2"/>
                                <w:lang w:val="pt-PT"/>
                              </w:rPr>
                              <w:t xml:space="preserve">e </w:t>
                            </w:r>
                            <w:r w:rsidR="006762C0" w:rsidRPr="006762C0">
                              <w:rPr>
                                <w:b/>
                                <w:color w:val="58595B" w:themeColor="background2"/>
                                <w:lang w:val="pt-PT"/>
                              </w:rPr>
                              <w:t>resultou de uma parceria entre investigadores do C</w:t>
                            </w:r>
                            <w:r w:rsidR="006762C0">
                              <w:rPr>
                                <w:b/>
                                <w:color w:val="58595B" w:themeColor="background2"/>
                                <w:lang w:val="pt-PT"/>
                              </w:rPr>
                              <w:t>entro de Ciências do Mar (C</w:t>
                            </w:r>
                            <w:r w:rsidR="006762C0" w:rsidRPr="006762C0">
                              <w:rPr>
                                <w:b/>
                                <w:color w:val="58595B" w:themeColor="background2"/>
                                <w:lang w:val="pt-PT"/>
                              </w:rPr>
                              <w:t>CMAR</w:t>
                            </w:r>
                            <w:r w:rsidR="006762C0">
                              <w:rPr>
                                <w:b/>
                                <w:color w:val="58595B" w:themeColor="background2"/>
                                <w:lang w:val="pt-PT"/>
                              </w:rPr>
                              <w:t>)</w:t>
                            </w:r>
                            <w:r w:rsidR="006762C0" w:rsidRPr="006762C0">
                              <w:rPr>
                                <w:b/>
                                <w:color w:val="58595B" w:themeColor="background2"/>
                                <w:lang w:val="pt-PT"/>
                              </w:rPr>
                              <w:t xml:space="preserve"> e da Universidade de Bangor, no Reino Unido</w:t>
                            </w:r>
                            <w:r w:rsidR="006762C0">
                              <w:rPr>
                                <w:b/>
                                <w:color w:val="58595B" w:themeColor="background2"/>
                                <w:lang w:val="pt-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DC31E" id="Text Box 9" o:spid="_x0000_s1027" type="#_x0000_t202" style="position:absolute;margin-left:-9pt;margin-top:121pt;width:450pt;height:9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" filled="f" stroked="f" strokeweight=".5pt">
                <v:textbox>
                  <w:txbxContent>
                    <w:p w14:paraId="43DA7796" w14:textId="6C2B5CEE" w:rsidR="00177CD1" w:rsidRPr="006762C0" w:rsidRDefault="00E22499" w:rsidP="00673428">
                      <w:pPr>
                        <w:jc w:val="both"/>
                        <w:rPr>
                          <w:b/>
                          <w:color w:val="58595B" w:themeColor="background2"/>
                          <w:lang w:val="pt-PT"/>
                        </w:rPr>
                      </w:pPr>
                      <w:r w:rsidRPr="00E22499">
                        <w:rPr>
                          <w:b/>
                          <w:color w:val="58595B" w:themeColor="background2"/>
                          <w:lang w:val="pt-PT"/>
                        </w:rPr>
                        <w:t xml:space="preserve">Num estudo publicado recentemente, os investigadores concluíram que </w:t>
                      </w:r>
                      <w:r w:rsidR="006762C0" w:rsidRPr="006762C0">
                        <w:rPr>
                          <w:b/>
                          <w:color w:val="58595B" w:themeColor="background2"/>
                          <w:lang w:val="pt-PT"/>
                        </w:rPr>
                        <w:t xml:space="preserve">os efeitos das alterações climáticas, particularmente do aquecimento oceânico, </w:t>
                      </w:r>
                      <w:r w:rsidR="006762C0">
                        <w:rPr>
                          <w:b/>
                          <w:color w:val="58595B" w:themeColor="background2"/>
                          <w:lang w:val="pt-PT"/>
                        </w:rPr>
                        <w:t xml:space="preserve">poderão beneficiar </w:t>
                      </w:r>
                      <w:r w:rsidR="006762C0" w:rsidRPr="006762C0">
                        <w:rPr>
                          <w:b/>
                          <w:color w:val="58595B" w:themeColor="background2"/>
                          <w:lang w:val="pt-PT"/>
                        </w:rPr>
                        <w:t>as plantas marinhas.</w:t>
                      </w:r>
                      <w:r w:rsidR="006762C0">
                        <w:rPr>
                          <w:b/>
                          <w:color w:val="58595B" w:themeColor="background2"/>
                          <w:lang w:val="pt-PT"/>
                        </w:rPr>
                        <w:t xml:space="preserve"> O estudo foi </w:t>
                      </w:r>
                      <w:r w:rsidR="006762C0" w:rsidRPr="006762C0">
                        <w:rPr>
                          <w:b/>
                          <w:color w:val="58595B" w:themeColor="background2"/>
                          <w:lang w:val="pt-PT"/>
                        </w:rPr>
                        <w:t xml:space="preserve">publicado na prestigiada revista científica </w:t>
                      </w:r>
                      <w:proofErr w:type="spellStart"/>
                      <w:r w:rsidR="006762C0" w:rsidRPr="006762C0">
                        <w:rPr>
                          <w:b/>
                          <w:color w:val="58595B" w:themeColor="background2"/>
                          <w:lang w:val="pt-PT"/>
                        </w:rPr>
                        <w:t>Functional</w:t>
                      </w:r>
                      <w:proofErr w:type="spellEnd"/>
                      <w:r w:rsidR="006762C0" w:rsidRPr="006762C0">
                        <w:rPr>
                          <w:b/>
                          <w:color w:val="58595B" w:themeColor="background2"/>
                          <w:lang w:val="pt-PT"/>
                        </w:rPr>
                        <w:t xml:space="preserve"> </w:t>
                      </w:r>
                      <w:proofErr w:type="spellStart"/>
                      <w:r w:rsidR="006762C0" w:rsidRPr="006762C0">
                        <w:rPr>
                          <w:b/>
                          <w:color w:val="58595B" w:themeColor="background2"/>
                          <w:lang w:val="pt-PT"/>
                        </w:rPr>
                        <w:t>Ecology</w:t>
                      </w:r>
                      <w:proofErr w:type="spellEnd"/>
                      <w:r w:rsidR="006762C0" w:rsidRPr="006762C0">
                        <w:rPr>
                          <w:b/>
                          <w:color w:val="58595B" w:themeColor="background2"/>
                          <w:lang w:val="pt-PT"/>
                        </w:rPr>
                        <w:t xml:space="preserve"> </w:t>
                      </w:r>
                      <w:r w:rsidR="006762C0">
                        <w:rPr>
                          <w:b/>
                          <w:color w:val="58595B" w:themeColor="background2"/>
                          <w:lang w:val="pt-PT"/>
                        </w:rPr>
                        <w:t xml:space="preserve">e </w:t>
                      </w:r>
                      <w:r w:rsidR="006762C0" w:rsidRPr="006762C0">
                        <w:rPr>
                          <w:b/>
                          <w:color w:val="58595B" w:themeColor="background2"/>
                          <w:lang w:val="pt-PT"/>
                        </w:rPr>
                        <w:t>resultou de uma parceria entre investigadores do C</w:t>
                      </w:r>
                      <w:r w:rsidR="006762C0">
                        <w:rPr>
                          <w:b/>
                          <w:color w:val="58595B" w:themeColor="background2"/>
                          <w:lang w:val="pt-PT"/>
                        </w:rPr>
                        <w:t>entro de Ciências do Mar (C</w:t>
                      </w:r>
                      <w:r w:rsidR="006762C0" w:rsidRPr="006762C0">
                        <w:rPr>
                          <w:b/>
                          <w:color w:val="58595B" w:themeColor="background2"/>
                          <w:lang w:val="pt-PT"/>
                        </w:rPr>
                        <w:t>CMAR</w:t>
                      </w:r>
                      <w:r w:rsidR="006762C0">
                        <w:rPr>
                          <w:b/>
                          <w:color w:val="58595B" w:themeColor="background2"/>
                          <w:lang w:val="pt-PT"/>
                        </w:rPr>
                        <w:t>)</w:t>
                      </w:r>
                      <w:r w:rsidR="006762C0" w:rsidRPr="006762C0">
                        <w:rPr>
                          <w:b/>
                          <w:color w:val="58595B" w:themeColor="background2"/>
                          <w:lang w:val="pt-PT"/>
                        </w:rPr>
                        <w:t xml:space="preserve"> e da Universidade de </w:t>
                      </w:r>
                      <w:proofErr w:type="spellStart"/>
                      <w:r w:rsidR="006762C0" w:rsidRPr="006762C0">
                        <w:rPr>
                          <w:b/>
                          <w:color w:val="58595B" w:themeColor="background2"/>
                          <w:lang w:val="pt-PT"/>
                        </w:rPr>
                        <w:t>Bangor</w:t>
                      </w:r>
                      <w:proofErr w:type="spellEnd"/>
                      <w:r w:rsidR="006762C0" w:rsidRPr="006762C0">
                        <w:rPr>
                          <w:b/>
                          <w:color w:val="58595B" w:themeColor="background2"/>
                          <w:lang w:val="pt-PT"/>
                        </w:rPr>
                        <w:t>, no Reino Unido</w:t>
                      </w:r>
                      <w:r w:rsidR="006762C0">
                        <w:rPr>
                          <w:b/>
                          <w:color w:val="58595B" w:themeColor="background2"/>
                          <w:lang w:val="pt-PT"/>
                        </w:rPr>
                        <w:t>.</w:t>
                      </w:r>
                    </w:p>
                  </w:txbxContent>
                </v:textbox>
                <w10:wrap anchorx="margin"/>
              </v:shape>
            </w:pict>
          </mc:Fallback>
        </mc:AlternateContent>
      </w:r>
      <w:r w:rsidR="00E22499" w:rsidRPr="00EA1B1E">
        <w:rPr>
          <w:noProof/>
        </w:rPr>
        <mc:AlternateContent>
          <mc:Choice Requires="wps">
            <w:drawing>
              <wp:anchor distT="0" distB="0" distL="114300" distR="114300" simplePos="0" relativeHeight="251665408" behindDoc="0" locked="0" layoutInCell="1" allowOverlap="1" wp14:anchorId="0F8CC528" wp14:editId="395A0501">
                <wp:simplePos x="0" y="0"/>
                <wp:positionH relativeFrom="column">
                  <wp:posOffset>-304800</wp:posOffset>
                </wp:positionH>
                <wp:positionV relativeFrom="paragraph">
                  <wp:posOffset>508000</wp:posOffset>
                </wp:positionV>
                <wp:extent cx="6448425" cy="361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48425" cy="361950"/>
                        </a:xfrm>
                        <a:prstGeom prst="rect">
                          <a:avLst/>
                        </a:prstGeom>
                        <a:noFill/>
                        <a:ln w="6350">
                          <a:noFill/>
                        </a:ln>
                      </wps:spPr>
                      <wps:txbx>
                        <w:txbxContent>
                          <w:p w14:paraId="0AE9D48D" w14:textId="3675616A" w:rsidR="00474497" w:rsidRPr="007F46AB" w:rsidRDefault="00E22499" w:rsidP="00B026BF">
                            <w:pPr>
                              <w:pStyle w:val="Ttulo"/>
                              <w:jc w:val="center"/>
                              <w:rPr>
                                <w:sz w:val="36"/>
                                <w:szCs w:val="52"/>
                                <w:lang w:val="pt-PT"/>
                              </w:rPr>
                            </w:pPr>
                            <w:r>
                              <w:rPr>
                                <w:sz w:val="36"/>
                                <w:szCs w:val="52"/>
                                <w:lang w:val="pt-PT"/>
                              </w:rPr>
                              <w:t>Ervas</w:t>
                            </w:r>
                            <w:r w:rsidRPr="00E22499">
                              <w:rPr>
                                <w:sz w:val="36"/>
                                <w:szCs w:val="52"/>
                                <w:lang w:val="pt-PT"/>
                              </w:rPr>
                              <w:t xml:space="preserve"> marinhas vão beneficiar com as alterações globais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CC528" id="Text Box 2" o:spid="_x0000_s1028" type="#_x0000_t202" style="position:absolute;margin-left:-24pt;margin-top:40pt;width:507.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" filled="f" stroked="f" strokeweight=".5pt">
                <v:textbox>
                  <w:txbxContent>
                    <w:p w14:paraId="0AE9D48D" w14:textId="3675616A" w:rsidR="00474497" w:rsidRPr="007F46AB" w:rsidRDefault="00E22499" w:rsidP="00B026BF">
                      <w:pPr>
                        <w:pStyle w:val="Ttulo"/>
                        <w:jc w:val="center"/>
                        <w:rPr>
                          <w:sz w:val="36"/>
                          <w:szCs w:val="52"/>
                          <w:lang w:val="pt-PT"/>
                        </w:rPr>
                      </w:pPr>
                      <w:r>
                        <w:rPr>
                          <w:sz w:val="36"/>
                          <w:szCs w:val="52"/>
                          <w:lang w:val="pt-PT"/>
                        </w:rPr>
                        <w:t>Ervas</w:t>
                      </w:r>
                      <w:r w:rsidRPr="00E22499">
                        <w:rPr>
                          <w:sz w:val="36"/>
                          <w:szCs w:val="52"/>
                          <w:lang w:val="pt-PT"/>
                        </w:rPr>
                        <w:t xml:space="preserve"> marinhas vão beneficiar com as alterações globais</w:t>
                      </w:r>
                    </w:p>
                  </w:txbxContent>
                </v:textbox>
              </v:shape>
            </w:pict>
          </mc:Fallback>
        </mc:AlternateContent>
      </w:r>
      <w:r w:rsidR="00F31009" w:rsidRPr="00EA1B1E">
        <w:rPr>
          <w:noProof/>
        </w:rPr>
        <mc:AlternateContent>
          <mc:Choice Requires="wps">
            <w:drawing>
              <wp:anchor distT="0" distB="0" distL="114300" distR="114300" simplePos="0" relativeHeight="251666432" behindDoc="0" locked="0" layoutInCell="1" allowOverlap="1" wp14:anchorId="53EE0466" wp14:editId="7B83D9BF">
                <wp:simplePos x="0" y="0"/>
                <wp:positionH relativeFrom="column">
                  <wp:posOffset>-914400</wp:posOffset>
                </wp:positionH>
                <wp:positionV relativeFrom="paragraph">
                  <wp:posOffset>1355725</wp:posOffset>
                </wp:positionV>
                <wp:extent cx="7543800" cy="1562100"/>
                <wp:effectExtent l="0" t="0" r="0" b="0"/>
                <wp:wrapNone/>
                <wp:docPr id="7" name="Rectangle 7"/>
                <wp:cNvGraphicFramePr/>
                <a:graphic xmlns:a="http://schemas.openxmlformats.org/drawingml/2006/main">
                  <a:graphicData uri="http://schemas.microsoft.com/office/word/2010/wordprocessingShape">
                    <wps:wsp>
                      <wps:cNvSpPr/>
                      <wps:spPr>
                        <a:xfrm>
                          <a:off x="0" y="0"/>
                          <a:ext cx="7543800" cy="156210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2E56F" id="Rectangle 7" o:spid="_x0000_s1026" style="position:absolute;margin-left:-1in;margin-top:106.75pt;width:594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" fillcolor="#ddddde [665]" stroked="f" strokeweight="1pt"/>
            </w:pict>
          </mc:Fallback>
        </mc:AlternateContent>
      </w:r>
      <w:bookmarkStart w:id="0" w:name="_Hlk38028997"/>
      <w:bookmarkEnd w:id="0"/>
      <w:r w:rsidR="00EA1B1E">
        <w:br/>
      </w:r>
      <w:r w:rsidR="00EA1B1E">
        <w:br w:type="page"/>
      </w:r>
    </w:p>
    <w:p w14:paraId="74DF7895" w14:textId="2314FD28" w:rsidR="004B4062" w:rsidRDefault="00DE54D0" w:rsidP="004B4062">
      <w:pPr>
        <w:keepNext/>
      </w:pPr>
      <w:r>
        <w:rPr>
          <w:noProof/>
        </w:rPr>
        <w:lastRenderedPageBreak/>
        <w:drawing>
          <wp:inline distT="0" distB="0" distL="0" distR="0" wp14:anchorId="7740A199" wp14:editId="3AB762DF">
            <wp:extent cx="5562600" cy="3181350"/>
            <wp:effectExtent l="0" t="0" r="0" b="0"/>
            <wp:docPr id="5" name="Imagem 4">
              <a:extLst xmlns:a="http://schemas.openxmlformats.org/drawingml/2006/main">
                <a:ext uri="{FF2B5EF4-FFF2-40B4-BE49-F238E27FC236}">
                  <a16:creationId xmlns:a16="http://schemas.microsoft.com/office/drawing/2014/main" id="{D6EA5E56-4239-4F48-97F8-636361995E71}"/>
                </a:ext>
              </a:extLst>
            </wp:docPr>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D6EA5E56-4239-4F48-97F8-636361995E71}"/>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3181350"/>
                    </a:xfrm>
                    <a:prstGeom prst="rect">
                      <a:avLst/>
                    </a:prstGeom>
                    <a:noFill/>
                    <a:ln>
                      <a:noFill/>
                    </a:ln>
                  </pic:spPr>
                </pic:pic>
              </a:graphicData>
            </a:graphic>
          </wp:inline>
        </w:drawing>
      </w:r>
    </w:p>
    <w:p w14:paraId="035CA0CC" w14:textId="0F6F8381" w:rsidR="004B4062" w:rsidRDefault="00C3160D" w:rsidP="004B4062">
      <w:pPr>
        <w:keepNext/>
      </w:pPr>
      <w:r w:rsidRPr="00EA1B1E">
        <w:rPr>
          <w:noProof/>
        </w:rPr>
        <mc:AlternateContent>
          <mc:Choice Requires="wps">
            <w:drawing>
              <wp:anchor distT="0" distB="0" distL="114300" distR="114300" simplePos="0" relativeHeight="251674624" behindDoc="0" locked="0" layoutInCell="1" allowOverlap="1" wp14:anchorId="3D3AF9F5" wp14:editId="4FF319F1">
                <wp:simplePos x="0" y="0"/>
                <wp:positionH relativeFrom="column">
                  <wp:posOffset>0</wp:posOffset>
                </wp:positionH>
                <wp:positionV relativeFrom="paragraph">
                  <wp:posOffset>88264</wp:posOffset>
                </wp:positionV>
                <wp:extent cx="5715000" cy="53054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715000" cy="5305425"/>
                        </a:xfrm>
                        <a:prstGeom prst="rect">
                          <a:avLst/>
                        </a:prstGeom>
                        <a:noFill/>
                        <a:ln w="6350">
                          <a:noFill/>
                        </a:ln>
                      </wps:spPr>
                      <wps:txbx>
                        <w:txbxContent>
                          <w:p w14:paraId="0E898768" w14:textId="77777777" w:rsidR="00DE54D0" w:rsidRPr="00DE54D0" w:rsidRDefault="00DE54D0" w:rsidP="00DE54D0">
                            <w:pPr>
                              <w:pStyle w:val="SemEspaamento"/>
                              <w:jc w:val="both"/>
                              <w:rPr>
                                <w:rFonts w:cstheme="minorHAnsi"/>
                                <w:color w:val="000000"/>
                                <w:lang w:val="pt-PT"/>
                              </w:rPr>
                            </w:pPr>
                            <w:r w:rsidRPr="00DE54D0">
                              <w:rPr>
                                <w:rFonts w:cstheme="minorHAnsi"/>
                                <w:color w:val="000000"/>
                                <w:lang w:val="pt-PT"/>
                              </w:rPr>
                              <w:t xml:space="preserve">Uma vez que o consumo de azoto orgânico pelos micróbios também aumentou com a temperatura, o aquecimento oceânico poderá potenciar a competição entre a erva marinha e a comunidade microbiana por esta forma de azoto”. As ervas marinhas desempenham um papel fundamental na recirculação dos nutrientes em ecossistemas costeiros. </w:t>
                            </w:r>
                          </w:p>
                          <w:p w14:paraId="4D1C590D" w14:textId="77777777" w:rsidR="00DE54D0" w:rsidRPr="00DE54D0" w:rsidRDefault="00DE54D0" w:rsidP="00DE54D0">
                            <w:pPr>
                              <w:pStyle w:val="SemEspaamento"/>
                              <w:jc w:val="both"/>
                              <w:rPr>
                                <w:rFonts w:cstheme="minorHAnsi"/>
                                <w:color w:val="000000"/>
                                <w:lang w:val="pt-PT"/>
                              </w:rPr>
                            </w:pPr>
                          </w:p>
                          <w:p w14:paraId="5391315F" w14:textId="77777777" w:rsidR="00DE54D0" w:rsidRPr="00DE54D0" w:rsidRDefault="00DE54D0" w:rsidP="00DE54D0">
                            <w:pPr>
                              <w:pStyle w:val="SemEspaamento"/>
                              <w:jc w:val="both"/>
                              <w:rPr>
                                <w:rFonts w:cstheme="minorHAnsi"/>
                                <w:color w:val="000000"/>
                                <w:lang w:val="pt-PT"/>
                              </w:rPr>
                            </w:pPr>
                            <w:r w:rsidRPr="00DE54D0">
                              <w:rPr>
                                <w:rFonts w:cstheme="minorHAnsi"/>
                                <w:color w:val="000000"/>
                                <w:lang w:val="pt-PT"/>
                              </w:rPr>
                              <w:t>O estudo mostra que, face a um aumento da temperatura dos oceanos, as ervas marinhas aumentam a sua capacidade de aquisição de azoto, contribuindo para a manutenção da qualidade da água e promovendo o aumento da biodiversidade.</w:t>
                            </w:r>
                          </w:p>
                          <w:p w14:paraId="0E357BE0" w14:textId="60A5A427" w:rsidR="004B430E" w:rsidRDefault="004B430E" w:rsidP="004B4062">
                            <w:pPr>
                              <w:rPr>
                                <w:color w:val="58595B" w:themeColor="background2"/>
                                <w:sz w:val="16"/>
                                <w:szCs w:val="16"/>
                                <w:lang w:val="fr-FR"/>
                              </w:rPr>
                            </w:pPr>
                          </w:p>
                          <w:p w14:paraId="4D9750F2" w14:textId="77777777" w:rsidR="00DE54D0" w:rsidRDefault="00DE54D0" w:rsidP="004B4062">
                            <w:pPr>
                              <w:rPr>
                                <w:color w:val="58595B" w:themeColor="background2"/>
                                <w:sz w:val="16"/>
                                <w:szCs w:val="16"/>
                                <w:lang w:val="fr-FR"/>
                              </w:rPr>
                            </w:pPr>
                          </w:p>
                          <w:p w14:paraId="3E33082E" w14:textId="041FD0E9" w:rsidR="004B4062" w:rsidRPr="00DE54D0" w:rsidRDefault="004B4062" w:rsidP="004B4062">
                            <w:pPr>
                              <w:rPr>
                                <w:color w:val="58595B" w:themeColor="background2"/>
                                <w:sz w:val="20"/>
                                <w:szCs w:val="20"/>
                                <w:lang w:val="fr-FR"/>
                              </w:rPr>
                            </w:pPr>
                            <w:r w:rsidRPr="00DE54D0">
                              <w:rPr>
                                <w:color w:val="58595B" w:themeColor="background2"/>
                                <w:sz w:val="20"/>
                                <w:szCs w:val="20"/>
                                <w:lang w:val="fr-FR"/>
                              </w:rPr>
                              <w:t xml:space="preserve">Faro, </w:t>
                            </w:r>
                            <w:r w:rsidR="00BB5F4A" w:rsidRPr="00DE54D0">
                              <w:rPr>
                                <w:color w:val="58595B" w:themeColor="background2"/>
                                <w:sz w:val="20"/>
                                <w:szCs w:val="20"/>
                                <w:lang w:val="fr-FR"/>
                              </w:rPr>
                              <w:t>2</w:t>
                            </w:r>
                            <w:r w:rsidR="004B430E" w:rsidRPr="00DE54D0">
                              <w:rPr>
                                <w:color w:val="58595B" w:themeColor="background2"/>
                                <w:sz w:val="20"/>
                                <w:szCs w:val="20"/>
                                <w:lang w:val="fr-FR"/>
                              </w:rPr>
                              <w:t>0</w:t>
                            </w:r>
                            <w:r w:rsidRPr="00DE54D0">
                              <w:rPr>
                                <w:color w:val="58595B" w:themeColor="background2"/>
                                <w:sz w:val="20"/>
                                <w:szCs w:val="20"/>
                                <w:lang w:val="fr-FR"/>
                              </w:rPr>
                              <w:t>/0</w:t>
                            </w:r>
                            <w:r w:rsidR="004B430E" w:rsidRPr="00DE54D0">
                              <w:rPr>
                                <w:color w:val="58595B" w:themeColor="background2"/>
                                <w:sz w:val="20"/>
                                <w:szCs w:val="20"/>
                                <w:lang w:val="fr-FR"/>
                              </w:rPr>
                              <w:t>5</w:t>
                            </w:r>
                            <w:r w:rsidRPr="00DE54D0">
                              <w:rPr>
                                <w:color w:val="58595B" w:themeColor="background2"/>
                                <w:sz w:val="20"/>
                                <w:szCs w:val="20"/>
                                <w:lang w:val="fr-FR"/>
                              </w:rPr>
                              <w:t>/2020</w:t>
                            </w:r>
                          </w:p>
                          <w:p w14:paraId="5A19854A" w14:textId="201B5A4D" w:rsidR="004B4062" w:rsidRPr="00DE54D0" w:rsidRDefault="004B4062" w:rsidP="004B4062">
                            <w:pPr>
                              <w:rPr>
                                <w:color w:val="58595B" w:themeColor="background2"/>
                                <w:sz w:val="20"/>
                                <w:szCs w:val="20"/>
                                <w:lang w:val="fr-FR"/>
                              </w:rPr>
                            </w:pPr>
                          </w:p>
                          <w:p w14:paraId="1AFF6845" w14:textId="77777777" w:rsidR="004B4062" w:rsidRPr="00DE54D0" w:rsidRDefault="004B4062" w:rsidP="004B4062">
                            <w:pPr>
                              <w:rPr>
                                <w:color w:val="58595B" w:themeColor="background2"/>
                                <w:sz w:val="20"/>
                                <w:szCs w:val="20"/>
                                <w:lang w:val="pt-PT"/>
                              </w:rPr>
                            </w:pPr>
                            <w:r w:rsidRPr="00DE54D0">
                              <w:rPr>
                                <w:color w:val="58595B" w:themeColor="background2"/>
                                <w:sz w:val="20"/>
                                <w:szCs w:val="20"/>
                                <w:lang w:val="pt-PT"/>
                              </w:rPr>
                              <w:t>Para mais informações, contacte:</w:t>
                            </w:r>
                          </w:p>
                          <w:p w14:paraId="534FCEB8" w14:textId="77777777" w:rsidR="004B4062" w:rsidRPr="00DE54D0" w:rsidRDefault="004B4062" w:rsidP="004B4062">
                            <w:pPr>
                              <w:pStyle w:val="SemEspaamento"/>
                              <w:rPr>
                                <w:b/>
                                <w:bCs/>
                                <w:color w:val="58595B" w:themeColor="background2"/>
                                <w:sz w:val="20"/>
                                <w:szCs w:val="20"/>
                                <w:lang w:val="pt-PT"/>
                              </w:rPr>
                            </w:pPr>
                            <w:r w:rsidRPr="00DE54D0">
                              <w:rPr>
                                <w:b/>
                                <w:bCs/>
                                <w:color w:val="58595B" w:themeColor="background2"/>
                                <w:sz w:val="20"/>
                                <w:szCs w:val="20"/>
                                <w:lang w:val="pt-PT"/>
                              </w:rPr>
                              <w:t>Andreia Pinto</w:t>
                            </w:r>
                          </w:p>
                          <w:p w14:paraId="37BA56C4" w14:textId="77777777" w:rsidR="004B4062" w:rsidRPr="00DE54D0" w:rsidRDefault="004B4062" w:rsidP="004B4062">
                            <w:pPr>
                              <w:pStyle w:val="SemEspaamento"/>
                              <w:rPr>
                                <w:color w:val="58595B" w:themeColor="background2"/>
                                <w:sz w:val="20"/>
                                <w:szCs w:val="20"/>
                                <w:lang w:val="fr-FR"/>
                              </w:rPr>
                            </w:pPr>
                            <w:r w:rsidRPr="00DE54D0">
                              <w:rPr>
                                <w:color w:val="58595B" w:themeColor="background2"/>
                                <w:sz w:val="20"/>
                                <w:szCs w:val="20"/>
                                <w:lang w:val="fr-FR"/>
                              </w:rPr>
                              <w:t>Communication Manager</w:t>
                            </w:r>
                          </w:p>
                          <w:p w14:paraId="029F6297" w14:textId="77777777" w:rsidR="004B4062" w:rsidRPr="00DE54D0" w:rsidRDefault="001F43C4" w:rsidP="004B4062">
                            <w:pPr>
                              <w:pStyle w:val="SemEspaamento"/>
                              <w:rPr>
                                <w:color w:val="58595B" w:themeColor="background2"/>
                                <w:sz w:val="20"/>
                                <w:szCs w:val="20"/>
                                <w:lang w:val="fr-FR"/>
                              </w:rPr>
                            </w:pPr>
                            <w:hyperlink r:id="rId9" w:history="1">
                              <w:r w:rsidR="004B4062" w:rsidRPr="00DE54D0">
                                <w:rPr>
                                  <w:rStyle w:val="Hiperligao"/>
                                  <w:color w:val="58595B" w:themeColor="background2"/>
                                  <w:sz w:val="20"/>
                                  <w:szCs w:val="20"/>
                                  <w:lang w:val="fr-FR"/>
                                </w:rPr>
                                <w:t>aspinto@ualg.pt</w:t>
                              </w:r>
                            </w:hyperlink>
                          </w:p>
                          <w:p w14:paraId="3795F5FA" w14:textId="5677A7F6" w:rsidR="004B4062" w:rsidRPr="00DE54D0" w:rsidRDefault="004B4062" w:rsidP="004B4062">
                            <w:pPr>
                              <w:pStyle w:val="SemEspaamento"/>
                              <w:rPr>
                                <w:color w:val="58595B" w:themeColor="background2"/>
                                <w:sz w:val="20"/>
                                <w:szCs w:val="20"/>
                                <w:lang w:val="fr-FR"/>
                              </w:rPr>
                            </w:pPr>
                            <w:r w:rsidRPr="00DE54D0">
                              <w:rPr>
                                <w:color w:val="58595B" w:themeColor="background2"/>
                                <w:sz w:val="20"/>
                                <w:szCs w:val="20"/>
                                <w:lang w:val="fr-FR"/>
                              </w:rPr>
                              <w:t>Tlm: 91379</w:t>
                            </w:r>
                            <w:r w:rsidR="004B430E" w:rsidRPr="00DE54D0">
                              <w:rPr>
                                <w:color w:val="58595B" w:themeColor="background2"/>
                                <w:sz w:val="20"/>
                                <w:szCs w:val="20"/>
                                <w:lang w:val="fr-FR"/>
                              </w:rPr>
                              <w:t>4995</w:t>
                            </w:r>
                          </w:p>
                          <w:p w14:paraId="47736D4C" w14:textId="3234C9C9" w:rsidR="004B430E" w:rsidRPr="00DE54D0" w:rsidRDefault="004B430E" w:rsidP="004B4062">
                            <w:pPr>
                              <w:pStyle w:val="SemEspaamento"/>
                              <w:rPr>
                                <w:color w:val="58595B" w:themeColor="background2"/>
                                <w:sz w:val="20"/>
                                <w:szCs w:val="20"/>
                                <w:lang w:val="fr-FR"/>
                              </w:rPr>
                            </w:pPr>
                          </w:p>
                          <w:p w14:paraId="2E2E014F" w14:textId="35F4ECA5" w:rsidR="004B430E" w:rsidRPr="00DE54D0" w:rsidRDefault="004B430E" w:rsidP="004B4062">
                            <w:pPr>
                              <w:pStyle w:val="SemEspaamento"/>
                              <w:rPr>
                                <w:color w:val="58595B" w:themeColor="background2"/>
                                <w:sz w:val="20"/>
                                <w:szCs w:val="20"/>
                                <w:lang w:val="fr-FR"/>
                              </w:rPr>
                            </w:pPr>
                          </w:p>
                          <w:p w14:paraId="00BD5A06" w14:textId="77777777" w:rsidR="00DE54D0" w:rsidRDefault="00DE54D0" w:rsidP="004B430E">
                            <w:pPr>
                              <w:pStyle w:val="SemEspaamento"/>
                              <w:rPr>
                                <w:color w:val="58595B" w:themeColor="background2"/>
                                <w:sz w:val="20"/>
                                <w:szCs w:val="20"/>
                                <w:lang w:val="pt-PT"/>
                              </w:rPr>
                            </w:pPr>
                            <w:r w:rsidRPr="00DE54D0">
                              <w:rPr>
                                <w:b/>
                                <w:bCs/>
                                <w:color w:val="58595B" w:themeColor="background2"/>
                                <w:sz w:val="20"/>
                                <w:szCs w:val="20"/>
                                <w:lang w:val="pt-PT"/>
                              </w:rPr>
                              <w:t>Informação adicional</w:t>
                            </w:r>
                            <w:r w:rsidRPr="00DE54D0">
                              <w:rPr>
                                <w:color w:val="58595B" w:themeColor="background2"/>
                                <w:sz w:val="20"/>
                                <w:szCs w:val="20"/>
                                <w:lang w:val="pt-PT"/>
                              </w:rPr>
                              <w:t xml:space="preserve"> </w:t>
                            </w:r>
                          </w:p>
                          <w:p w14:paraId="0F1EB9D2" w14:textId="77777777" w:rsidR="00DE54D0" w:rsidRDefault="00DE54D0" w:rsidP="004B430E">
                            <w:pPr>
                              <w:pStyle w:val="SemEspaamento"/>
                              <w:rPr>
                                <w:color w:val="58595B" w:themeColor="background2"/>
                                <w:sz w:val="20"/>
                                <w:szCs w:val="20"/>
                                <w:lang w:val="pt-PT"/>
                              </w:rPr>
                            </w:pPr>
                            <w:r>
                              <w:rPr>
                                <w:color w:val="58595B" w:themeColor="background2"/>
                                <w:sz w:val="20"/>
                                <w:szCs w:val="20"/>
                                <w:lang w:val="pt-PT"/>
                              </w:rPr>
                              <w:t>Link para o artigo:</w:t>
                            </w:r>
                          </w:p>
                          <w:bookmarkStart w:id="1" w:name="_Hlk40879345"/>
                          <w:p w14:paraId="10275195" w14:textId="42B1BB6D" w:rsidR="004B430E" w:rsidRPr="00DE54D0" w:rsidRDefault="00DE54D0" w:rsidP="004B430E">
                            <w:pPr>
                              <w:pStyle w:val="SemEspaamento"/>
                              <w:rPr>
                                <w:color w:val="58595B" w:themeColor="background2"/>
                                <w:sz w:val="20"/>
                                <w:szCs w:val="20"/>
                                <w:lang w:val="pt-PT"/>
                              </w:rPr>
                            </w:pPr>
                            <w:r w:rsidRPr="00DE54D0">
                              <w:rPr>
                                <w:color w:val="58595B" w:themeColor="background2"/>
                                <w:sz w:val="20"/>
                                <w:szCs w:val="20"/>
                                <w:lang w:val="pt-PT"/>
                              </w:rPr>
                              <w:fldChar w:fldCharType="begin"/>
                            </w:r>
                            <w:r w:rsidRPr="00DE54D0">
                              <w:rPr>
                                <w:color w:val="58595B" w:themeColor="background2"/>
                                <w:sz w:val="20"/>
                                <w:szCs w:val="20"/>
                                <w:lang w:val="pt-PT"/>
                              </w:rPr>
                              <w:instrText xml:space="preserve"> HYPERLINK "https://besjournals.onlinelibrary.wiley.com/doi/epdf/10.1111/1365-2435.13576" \t "_blank" </w:instrText>
                            </w:r>
                            <w:r w:rsidRPr="00DE54D0">
                              <w:rPr>
                                <w:color w:val="58595B" w:themeColor="background2"/>
                                <w:sz w:val="20"/>
                                <w:szCs w:val="20"/>
                                <w:lang w:val="pt-PT"/>
                              </w:rPr>
                              <w:fldChar w:fldCharType="separate"/>
                            </w:r>
                            <w:r w:rsidR="004B430E" w:rsidRPr="00DE54D0">
                              <w:rPr>
                                <w:rStyle w:val="Hiperligao"/>
                                <w:color w:val="58595B" w:themeColor="background2"/>
                                <w:sz w:val="20"/>
                                <w:szCs w:val="20"/>
                                <w:lang w:val="pt-PT"/>
                              </w:rPr>
                              <w:t>https://besjournals.onlinelibrary.wiley.com/doi/epdf/10.1111/1365-2435.13576</w:t>
                            </w:r>
                            <w:r w:rsidRPr="00DE54D0">
                              <w:rPr>
                                <w:color w:val="58595B" w:themeColor="background2"/>
                                <w:sz w:val="20"/>
                                <w:szCs w:val="20"/>
                                <w:lang w:val="pt-PT"/>
                              </w:rPr>
                              <w:fldChar w:fldCharType="end"/>
                            </w:r>
                          </w:p>
                          <w:bookmarkEnd w:id="1"/>
                          <w:p w14:paraId="1873E9BA" w14:textId="43E531CA" w:rsidR="00DE54D0" w:rsidRDefault="00DE54D0">
                            <w:pPr>
                              <w:rPr>
                                <w:lang w:val="pt-PT"/>
                              </w:rPr>
                            </w:pPr>
                          </w:p>
                          <w:p w14:paraId="16C5D32F" w14:textId="69C4E5FE" w:rsidR="00B6622A" w:rsidRPr="00B6622A" w:rsidRDefault="00B6622A" w:rsidP="00B6622A">
                            <w:pPr>
                              <w:rPr>
                                <w:noProof/>
                                <w:color w:val="58595B" w:themeColor="background2"/>
                                <w:sz w:val="20"/>
                                <w:szCs w:val="20"/>
                                <w:lang w:val="pt-PT"/>
                              </w:rPr>
                            </w:pPr>
                            <w:r w:rsidRPr="00B6622A">
                              <w:rPr>
                                <w:color w:val="58595B" w:themeColor="background2"/>
                                <w:sz w:val="20"/>
                                <w:szCs w:val="20"/>
                                <w:lang w:val="pt-PT"/>
                              </w:rPr>
                              <w:t xml:space="preserve">Foto: </w:t>
                            </w:r>
                            <w:r w:rsidRPr="00B6622A">
                              <w:rPr>
                                <w:noProof/>
                                <w:color w:val="58595B" w:themeColor="background2"/>
                                <w:sz w:val="20"/>
                                <w:szCs w:val="20"/>
                                <w:lang w:val="pt-PT"/>
                              </w:rPr>
                              <w:t xml:space="preserve">Aspeto das pradarias de </w:t>
                            </w:r>
                            <w:r w:rsidRPr="00B6622A">
                              <w:rPr>
                                <w:i/>
                                <w:iCs/>
                                <w:noProof/>
                                <w:color w:val="58595B" w:themeColor="background2"/>
                                <w:sz w:val="20"/>
                                <w:szCs w:val="20"/>
                                <w:lang w:val="pt-PT"/>
                              </w:rPr>
                              <w:t>Zostera marina</w:t>
                            </w:r>
                            <w:r w:rsidRPr="00B6622A">
                              <w:rPr>
                                <w:noProof/>
                                <w:color w:val="58595B" w:themeColor="background2"/>
                                <w:sz w:val="20"/>
                                <w:szCs w:val="20"/>
                                <w:lang w:val="pt-PT"/>
                              </w:rPr>
                              <w:t xml:space="preserve"> em Portugal durante a maré baixa no verão</w:t>
                            </w:r>
                            <w:r>
                              <w:rPr>
                                <w:noProof/>
                                <w:color w:val="58595B" w:themeColor="background2"/>
                                <w:sz w:val="20"/>
                                <w:szCs w:val="20"/>
                                <w:lang w:val="pt-PT"/>
                              </w:rPr>
                              <w:t xml:space="preserve"> (Créditos: Ana Alexandre – CCMAR)</w:t>
                            </w:r>
                          </w:p>
                          <w:p w14:paraId="4AB3FB35" w14:textId="3E436DDE" w:rsidR="00B6622A" w:rsidRPr="00DE54D0" w:rsidRDefault="00B6622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3AF9F5" id="_x0000_t202" coordsize="21600,21600" o:spt="202" path="m,l,21600r21600,l21600,xe">
                <v:stroke joinstyle="miter"/>
                <v:path gradientshapeok="t" o:connecttype="rect"/>
              </v:shapetype>
              <v:shape id="Text Box 15" o:spid="_x0000_s1029" type="#_x0000_t202" style="position:absolute;margin-left:0;margin-top:6.95pt;width:450pt;height:417.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" filled="f" stroked="f" strokeweight=".5pt">
                <v:textbox>
                  <w:txbxContent>
                    <w:p w14:paraId="0E898768" w14:textId="77777777" w:rsidR="00DE54D0" w:rsidRPr="00DE54D0" w:rsidRDefault="00DE54D0" w:rsidP="00DE54D0">
                      <w:pPr>
                        <w:pStyle w:val="SemEspaamento"/>
                        <w:jc w:val="both"/>
                        <w:rPr>
                          <w:rFonts w:cstheme="minorHAnsi"/>
                          <w:color w:val="000000"/>
                          <w:lang w:val="pt-PT"/>
                        </w:rPr>
                      </w:pPr>
                      <w:r w:rsidRPr="00DE54D0">
                        <w:rPr>
                          <w:rFonts w:cstheme="minorHAnsi"/>
                          <w:color w:val="000000"/>
                          <w:lang w:val="pt-PT"/>
                        </w:rPr>
                        <w:t xml:space="preserve">Uma vez que o consumo de azoto orgânico pelos micróbios também aumentou com a temperatura, o aquecimento oceânico poderá potenciar a competição entre a erva marinha e a comunidade microbiana por esta forma de azoto”. As ervas marinhas desempenham um papel fundamental na recirculação dos nutrientes em ecossistemas costeiros. </w:t>
                      </w:r>
                    </w:p>
                    <w:p w14:paraId="4D1C590D" w14:textId="77777777" w:rsidR="00DE54D0" w:rsidRPr="00DE54D0" w:rsidRDefault="00DE54D0" w:rsidP="00DE54D0">
                      <w:pPr>
                        <w:pStyle w:val="SemEspaamento"/>
                        <w:jc w:val="both"/>
                        <w:rPr>
                          <w:rFonts w:cstheme="minorHAnsi"/>
                          <w:color w:val="000000"/>
                          <w:lang w:val="pt-PT"/>
                        </w:rPr>
                      </w:pPr>
                    </w:p>
                    <w:p w14:paraId="5391315F" w14:textId="77777777" w:rsidR="00DE54D0" w:rsidRPr="00DE54D0" w:rsidRDefault="00DE54D0" w:rsidP="00DE54D0">
                      <w:pPr>
                        <w:pStyle w:val="SemEspaamento"/>
                        <w:jc w:val="both"/>
                        <w:rPr>
                          <w:rFonts w:cstheme="minorHAnsi"/>
                          <w:color w:val="000000"/>
                          <w:lang w:val="pt-PT"/>
                        </w:rPr>
                      </w:pPr>
                      <w:r w:rsidRPr="00DE54D0">
                        <w:rPr>
                          <w:rFonts w:cstheme="minorHAnsi"/>
                          <w:color w:val="000000"/>
                          <w:lang w:val="pt-PT"/>
                        </w:rPr>
                        <w:t>O estudo mostra que, face a um aumento da temperatura dos oceanos, as ervas marinhas aumentam a sua capacidade de aquisição de azoto, contribuindo para a manutenção da qualidade da água e promovendo o aumento da biodiversidade.</w:t>
                      </w:r>
                    </w:p>
                    <w:p w14:paraId="0E357BE0" w14:textId="60A5A427" w:rsidR="004B430E" w:rsidRDefault="004B430E" w:rsidP="004B4062">
                      <w:pPr>
                        <w:rPr>
                          <w:color w:val="58595B" w:themeColor="background2"/>
                          <w:sz w:val="16"/>
                          <w:szCs w:val="16"/>
                          <w:lang w:val="fr-FR"/>
                        </w:rPr>
                      </w:pPr>
                    </w:p>
                    <w:p w14:paraId="4D9750F2" w14:textId="77777777" w:rsidR="00DE54D0" w:rsidRDefault="00DE54D0" w:rsidP="004B4062">
                      <w:pPr>
                        <w:rPr>
                          <w:color w:val="58595B" w:themeColor="background2"/>
                          <w:sz w:val="16"/>
                          <w:szCs w:val="16"/>
                          <w:lang w:val="fr-FR"/>
                        </w:rPr>
                      </w:pPr>
                    </w:p>
                    <w:p w14:paraId="3E33082E" w14:textId="041FD0E9" w:rsidR="004B4062" w:rsidRPr="00DE54D0" w:rsidRDefault="004B4062" w:rsidP="004B4062">
                      <w:pPr>
                        <w:rPr>
                          <w:color w:val="58595B" w:themeColor="background2"/>
                          <w:sz w:val="20"/>
                          <w:szCs w:val="20"/>
                          <w:lang w:val="fr-FR"/>
                        </w:rPr>
                      </w:pPr>
                      <w:r w:rsidRPr="00DE54D0">
                        <w:rPr>
                          <w:color w:val="58595B" w:themeColor="background2"/>
                          <w:sz w:val="20"/>
                          <w:szCs w:val="20"/>
                          <w:lang w:val="fr-FR"/>
                        </w:rPr>
                        <w:t xml:space="preserve">Faro, </w:t>
                      </w:r>
                      <w:r w:rsidR="00BB5F4A" w:rsidRPr="00DE54D0">
                        <w:rPr>
                          <w:color w:val="58595B" w:themeColor="background2"/>
                          <w:sz w:val="20"/>
                          <w:szCs w:val="20"/>
                          <w:lang w:val="fr-FR"/>
                        </w:rPr>
                        <w:t>2</w:t>
                      </w:r>
                      <w:r w:rsidR="004B430E" w:rsidRPr="00DE54D0">
                        <w:rPr>
                          <w:color w:val="58595B" w:themeColor="background2"/>
                          <w:sz w:val="20"/>
                          <w:szCs w:val="20"/>
                          <w:lang w:val="fr-FR"/>
                        </w:rPr>
                        <w:t>0</w:t>
                      </w:r>
                      <w:r w:rsidRPr="00DE54D0">
                        <w:rPr>
                          <w:color w:val="58595B" w:themeColor="background2"/>
                          <w:sz w:val="20"/>
                          <w:szCs w:val="20"/>
                          <w:lang w:val="fr-FR"/>
                        </w:rPr>
                        <w:t>/0</w:t>
                      </w:r>
                      <w:r w:rsidR="004B430E" w:rsidRPr="00DE54D0">
                        <w:rPr>
                          <w:color w:val="58595B" w:themeColor="background2"/>
                          <w:sz w:val="20"/>
                          <w:szCs w:val="20"/>
                          <w:lang w:val="fr-FR"/>
                        </w:rPr>
                        <w:t>5</w:t>
                      </w:r>
                      <w:r w:rsidRPr="00DE54D0">
                        <w:rPr>
                          <w:color w:val="58595B" w:themeColor="background2"/>
                          <w:sz w:val="20"/>
                          <w:szCs w:val="20"/>
                          <w:lang w:val="fr-FR"/>
                        </w:rPr>
                        <w:t>/2020</w:t>
                      </w:r>
                    </w:p>
                    <w:p w14:paraId="5A19854A" w14:textId="201B5A4D" w:rsidR="004B4062" w:rsidRPr="00DE54D0" w:rsidRDefault="004B4062" w:rsidP="004B4062">
                      <w:pPr>
                        <w:rPr>
                          <w:color w:val="58595B" w:themeColor="background2"/>
                          <w:sz w:val="20"/>
                          <w:szCs w:val="20"/>
                          <w:lang w:val="fr-FR"/>
                        </w:rPr>
                      </w:pPr>
                    </w:p>
                    <w:p w14:paraId="1AFF6845" w14:textId="77777777" w:rsidR="004B4062" w:rsidRPr="00DE54D0" w:rsidRDefault="004B4062" w:rsidP="004B4062">
                      <w:pPr>
                        <w:rPr>
                          <w:color w:val="58595B" w:themeColor="background2"/>
                          <w:sz w:val="20"/>
                          <w:szCs w:val="20"/>
                          <w:lang w:val="pt-PT"/>
                        </w:rPr>
                      </w:pPr>
                      <w:r w:rsidRPr="00DE54D0">
                        <w:rPr>
                          <w:color w:val="58595B" w:themeColor="background2"/>
                          <w:sz w:val="20"/>
                          <w:szCs w:val="20"/>
                          <w:lang w:val="pt-PT"/>
                        </w:rPr>
                        <w:t>Para mais informações, contacte:</w:t>
                      </w:r>
                    </w:p>
                    <w:p w14:paraId="534FCEB8" w14:textId="77777777" w:rsidR="004B4062" w:rsidRPr="00DE54D0" w:rsidRDefault="004B4062" w:rsidP="004B4062">
                      <w:pPr>
                        <w:pStyle w:val="SemEspaamento"/>
                        <w:rPr>
                          <w:b/>
                          <w:bCs/>
                          <w:color w:val="58595B" w:themeColor="background2"/>
                          <w:sz w:val="20"/>
                          <w:szCs w:val="20"/>
                          <w:lang w:val="pt-PT"/>
                        </w:rPr>
                      </w:pPr>
                      <w:r w:rsidRPr="00DE54D0">
                        <w:rPr>
                          <w:b/>
                          <w:bCs/>
                          <w:color w:val="58595B" w:themeColor="background2"/>
                          <w:sz w:val="20"/>
                          <w:szCs w:val="20"/>
                          <w:lang w:val="pt-PT"/>
                        </w:rPr>
                        <w:t>Andreia Pinto</w:t>
                      </w:r>
                    </w:p>
                    <w:p w14:paraId="37BA56C4" w14:textId="77777777" w:rsidR="004B4062" w:rsidRPr="00DE54D0" w:rsidRDefault="004B4062" w:rsidP="004B4062">
                      <w:pPr>
                        <w:pStyle w:val="SemEspaamento"/>
                        <w:rPr>
                          <w:color w:val="58595B" w:themeColor="background2"/>
                          <w:sz w:val="20"/>
                          <w:szCs w:val="20"/>
                          <w:lang w:val="fr-FR"/>
                        </w:rPr>
                      </w:pPr>
                      <w:r w:rsidRPr="00DE54D0">
                        <w:rPr>
                          <w:color w:val="58595B" w:themeColor="background2"/>
                          <w:sz w:val="20"/>
                          <w:szCs w:val="20"/>
                          <w:lang w:val="fr-FR"/>
                        </w:rPr>
                        <w:t>Communication Manager</w:t>
                      </w:r>
                    </w:p>
                    <w:p w14:paraId="029F6297" w14:textId="77777777" w:rsidR="004B4062" w:rsidRPr="00DE54D0" w:rsidRDefault="001F43C4" w:rsidP="004B4062">
                      <w:pPr>
                        <w:pStyle w:val="SemEspaamento"/>
                        <w:rPr>
                          <w:color w:val="58595B" w:themeColor="background2"/>
                          <w:sz w:val="20"/>
                          <w:szCs w:val="20"/>
                          <w:lang w:val="fr-FR"/>
                        </w:rPr>
                      </w:pPr>
                      <w:hyperlink r:id="rId10" w:history="1">
                        <w:r w:rsidR="004B4062" w:rsidRPr="00DE54D0">
                          <w:rPr>
                            <w:rStyle w:val="Hiperligao"/>
                            <w:color w:val="58595B" w:themeColor="background2"/>
                            <w:sz w:val="20"/>
                            <w:szCs w:val="20"/>
                            <w:lang w:val="fr-FR"/>
                          </w:rPr>
                          <w:t>aspinto@ualg.pt</w:t>
                        </w:r>
                      </w:hyperlink>
                    </w:p>
                    <w:p w14:paraId="3795F5FA" w14:textId="5677A7F6" w:rsidR="004B4062" w:rsidRPr="00DE54D0" w:rsidRDefault="004B4062" w:rsidP="004B4062">
                      <w:pPr>
                        <w:pStyle w:val="SemEspaamento"/>
                        <w:rPr>
                          <w:color w:val="58595B" w:themeColor="background2"/>
                          <w:sz w:val="20"/>
                          <w:szCs w:val="20"/>
                          <w:lang w:val="fr-FR"/>
                        </w:rPr>
                      </w:pPr>
                      <w:r w:rsidRPr="00DE54D0">
                        <w:rPr>
                          <w:color w:val="58595B" w:themeColor="background2"/>
                          <w:sz w:val="20"/>
                          <w:szCs w:val="20"/>
                          <w:lang w:val="fr-FR"/>
                        </w:rPr>
                        <w:t>Tlm: 91379</w:t>
                      </w:r>
                      <w:r w:rsidR="004B430E" w:rsidRPr="00DE54D0">
                        <w:rPr>
                          <w:color w:val="58595B" w:themeColor="background2"/>
                          <w:sz w:val="20"/>
                          <w:szCs w:val="20"/>
                          <w:lang w:val="fr-FR"/>
                        </w:rPr>
                        <w:t>4995</w:t>
                      </w:r>
                    </w:p>
                    <w:p w14:paraId="47736D4C" w14:textId="3234C9C9" w:rsidR="004B430E" w:rsidRPr="00DE54D0" w:rsidRDefault="004B430E" w:rsidP="004B4062">
                      <w:pPr>
                        <w:pStyle w:val="SemEspaamento"/>
                        <w:rPr>
                          <w:color w:val="58595B" w:themeColor="background2"/>
                          <w:sz w:val="20"/>
                          <w:szCs w:val="20"/>
                          <w:lang w:val="fr-FR"/>
                        </w:rPr>
                      </w:pPr>
                    </w:p>
                    <w:p w14:paraId="2E2E014F" w14:textId="35F4ECA5" w:rsidR="004B430E" w:rsidRPr="00DE54D0" w:rsidRDefault="004B430E" w:rsidP="004B4062">
                      <w:pPr>
                        <w:pStyle w:val="SemEspaamento"/>
                        <w:rPr>
                          <w:color w:val="58595B" w:themeColor="background2"/>
                          <w:sz w:val="20"/>
                          <w:szCs w:val="20"/>
                          <w:lang w:val="fr-FR"/>
                        </w:rPr>
                      </w:pPr>
                    </w:p>
                    <w:p w14:paraId="00BD5A06" w14:textId="77777777" w:rsidR="00DE54D0" w:rsidRDefault="00DE54D0" w:rsidP="004B430E">
                      <w:pPr>
                        <w:pStyle w:val="SemEspaamento"/>
                        <w:rPr>
                          <w:color w:val="58595B" w:themeColor="background2"/>
                          <w:sz w:val="20"/>
                          <w:szCs w:val="20"/>
                          <w:lang w:val="pt-PT"/>
                        </w:rPr>
                      </w:pPr>
                      <w:r w:rsidRPr="00DE54D0">
                        <w:rPr>
                          <w:b/>
                          <w:bCs/>
                          <w:color w:val="58595B" w:themeColor="background2"/>
                          <w:sz w:val="20"/>
                          <w:szCs w:val="20"/>
                          <w:lang w:val="pt-PT"/>
                        </w:rPr>
                        <w:t>Informação adicional</w:t>
                      </w:r>
                      <w:r w:rsidRPr="00DE54D0">
                        <w:rPr>
                          <w:color w:val="58595B" w:themeColor="background2"/>
                          <w:sz w:val="20"/>
                          <w:szCs w:val="20"/>
                          <w:lang w:val="pt-PT"/>
                        </w:rPr>
                        <w:t xml:space="preserve"> </w:t>
                      </w:r>
                    </w:p>
                    <w:p w14:paraId="0F1EB9D2" w14:textId="77777777" w:rsidR="00DE54D0" w:rsidRDefault="00DE54D0" w:rsidP="004B430E">
                      <w:pPr>
                        <w:pStyle w:val="SemEspaamento"/>
                        <w:rPr>
                          <w:color w:val="58595B" w:themeColor="background2"/>
                          <w:sz w:val="20"/>
                          <w:szCs w:val="20"/>
                          <w:lang w:val="pt-PT"/>
                        </w:rPr>
                      </w:pPr>
                      <w:r>
                        <w:rPr>
                          <w:color w:val="58595B" w:themeColor="background2"/>
                          <w:sz w:val="20"/>
                          <w:szCs w:val="20"/>
                          <w:lang w:val="pt-PT"/>
                        </w:rPr>
                        <w:t>Link para o artigo:</w:t>
                      </w:r>
                    </w:p>
                    <w:bookmarkStart w:id="2" w:name="_Hlk40879345"/>
                    <w:p w14:paraId="10275195" w14:textId="42B1BB6D" w:rsidR="004B430E" w:rsidRPr="00DE54D0" w:rsidRDefault="00DE54D0" w:rsidP="004B430E">
                      <w:pPr>
                        <w:pStyle w:val="SemEspaamento"/>
                        <w:rPr>
                          <w:color w:val="58595B" w:themeColor="background2"/>
                          <w:sz w:val="20"/>
                          <w:szCs w:val="20"/>
                          <w:lang w:val="pt-PT"/>
                        </w:rPr>
                      </w:pPr>
                      <w:r w:rsidRPr="00DE54D0">
                        <w:rPr>
                          <w:color w:val="58595B" w:themeColor="background2"/>
                          <w:sz w:val="20"/>
                          <w:szCs w:val="20"/>
                          <w:lang w:val="pt-PT"/>
                        </w:rPr>
                        <w:fldChar w:fldCharType="begin"/>
                      </w:r>
                      <w:r w:rsidRPr="00DE54D0">
                        <w:rPr>
                          <w:color w:val="58595B" w:themeColor="background2"/>
                          <w:sz w:val="20"/>
                          <w:szCs w:val="20"/>
                          <w:lang w:val="pt-PT"/>
                        </w:rPr>
                        <w:instrText xml:space="preserve"> HYPERLINK "https://besjournals.onlinelibrary.wiley.com/doi/epdf/10.1111/1365-2435.13576" \t "_blank" </w:instrText>
                      </w:r>
                      <w:r w:rsidRPr="00DE54D0">
                        <w:rPr>
                          <w:color w:val="58595B" w:themeColor="background2"/>
                          <w:sz w:val="20"/>
                          <w:szCs w:val="20"/>
                          <w:lang w:val="pt-PT"/>
                        </w:rPr>
                        <w:fldChar w:fldCharType="separate"/>
                      </w:r>
                      <w:r w:rsidR="004B430E" w:rsidRPr="00DE54D0">
                        <w:rPr>
                          <w:rStyle w:val="Hiperligao"/>
                          <w:color w:val="58595B" w:themeColor="background2"/>
                          <w:sz w:val="20"/>
                          <w:szCs w:val="20"/>
                          <w:lang w:val="pt-PT"/>
                        </w:rPr>
                        <w:t>https://besjournals.onlinelibrary.wiley.com/doi/epdf/10.1111/1365-2435.13576</w:t>
                      </w:r>
                      <w:r w:rsidRPr="00DE54D0">
                        <w:rPr>
                          <w:color w:val="58595B" w:themeColor="background2"/>
                          <w:sz w:val="20"/>
                          <w:szCs w:val="20"/>
                          <w:lang w:val="pt-PT"/>
                        </w:rPr>
                        <w:fldChar w:fldCharType="end"/>
                      </w:r>
                    </w:p>
                    <w:bookmarkEnd w:id="2"/>
                    <w:p w14:paraId="1873E9BA" w14:textId="43E531CA" w:rsidR="00DE54D0" w:rsidRDefault="00DE54D0">
                      <w:pPr>
                        <w:rPr>
                          <w:lang w:val="pt-PT"/>
                        </w:rPr>
                      </w:pPr>
                    </w:p>
                    <w:p w14:paraId="16C5D32F" w14:textId="69C4E5FE" w:rsidR="00B6622A" w:rsidRPr="00B6622A" w:rsidRDefault="00B6622A" w:rsidP="00B6622A">
                      <w:pPr>
                        <w:rPr>
                          <w:noProof/>
                          <w:color w:val="58595B" w:themeColor="background2"/>
                          <w:sz w:val="20"/>
                          <w:szCs w:val="20"/>
                          <w:lang w:val="pt-PT"/>
                        </w:rPr>
                      </w:pPr>
                      <w:r w:rsidRPr="00B6622A">
                        <w:rPr>
                          <w:color w:val="58595B" w:themeColor="background2"/>
                          <w:sz w:val="20"/>
                          <w:szCs w:val="20"/>
                          <w:lang w:val="pt-PT"/>
                        </w:rPr>
                        <w:t xml:space="preserve">Foto: </w:t>
                      </w:r>
                      <w:r w:rsidRPr="00B6622A">
                        <w:rPr>
                          <w:noProof/>
                          <w:color w:val="58595B" w:themeColor="background2"/>
                          <w:sz w:val="20"/>
                          <w:szCs w:val="20"/>
                          <w:lang w:val="pt-PT"/>
                        </w:rPr>
                        <w:t xml:space="preserve">Aspeto das pradarias de </w:t>
                      </w:r>
                      <w:r w:rsidRPr="00B6622A">
                        <w:rPr>
                          <w:i/>
                          <w:iCs/>
                          <w:noProof/>
                          <w:color w:val="58595B" w:themeColor="background2"/>
                          <w:sz w:val="20"/>
                          <w:szCs w:val="20"/>
                          <w:lang w:val="pt-PT"/>
                        </w:rPr>
                        <w:t>Zostera marina</w:t>
                      </w:r>
                      <w:r w:rsidRPr="00B6622A">
                        <w:rPr>
                          <w:noProof/>
                          <w:color w:val="58595B" w:themeColor="background2"/>
                          <w:sz w:val="20"/>
                          <w:szCs w:val="20"/>
                          <w:lang w:val="pt-PT"/>
                        </w:rPr>
                        <w:t xml:space="preserve"> em Portugal durante a maré baixa no verão</w:t>
                      </w:r>
                      <w:r>
                        <w:rPr>
                          <w:noProof/>
                          <w:color w:val="58595B" w:themeColor="background2"/>
                          <w:sz w:val="20"/>
                          <w:szCs w:val="20"/>
                          <w:lang w:val="pt-PT"/>
                        </w:rPr>
                        <w:t xml:space="preserve"> (Créditos: Ana Alexandre – CCMAR)</w:t>
                      </w:r>
                    </w:p>
                    <w:p w14:paraId="4AB3FB35" w14:textId="3E436DDE" w:rsidR="00B6622A" w:rsidRPr="00DE54D0" w:rsidRDefault="00B6622A">
                      <w:pPr>
                        <w:rPr>
                          <w:lang w:val="pt-PT"/>
                        </w:rPr>
                      </w:pPr>
                    </w:p>
                  </w:txbxContent>
                </v:textbox>
              </v:shape>
            </w:pict>
          </mc:Fallback>
        </mc:AlternateContent>
      </w:r>
    </w:p>
    <w:p w14:paraId="4983393A" w14:textId="3E9C664B" w:rsidR="004B4062" w:rsidRDefault="004B4062" w:rsidP="004B4062">
      <w:pPr>
        <w:keepNext/>
      </w:pPr>
    </w:p>
    <w:p w14:paraId="46536B88" w14:textId="77777777" w:rsidR="004B4062" w:rsidRDefault="004B4062" w:rsidP="004B4062">
      <w:pPr>
        <w:keepNext/>
      </w:pPr>
    </w:p>
    <w:p w14:paraId="04D6722E" w14:textId="77777777" w:rsidR="004B4062" w:rsidRDefault="004B4062" w:rsidP="004B4062">
      <w:pPr>
        <w:keepNext/>
      </w:pPr>
    </w:p>
    <w:p w14:paraId="03ED3867" w14:textId="77777777" w:rsidR="004B4062" w:rsidRDefault="004B4062" w:rsidP="004B4062">
      <w:pPr>
        <w:keepNext/>
      </w:pPr>
    </w:p>
    <w:p w14:paraId="1F0FABC2" w14:textId="77777777" w:rsidR="004B4062" w:rsidRDefault="004B4062" w:rsidP="004B4062">
      <w:pPr>
        <w:keepNext/>
      </w:pPr>
    </w:p>
    <w:p w14:paraId="5C8FDDB5" w14:textId="62664D42" w:rsidR="004B4062" w:rsidRDefault="004B4062" w:rsidP="004B4062">
      <w:pPr>
        <w:keepNext/>
      </w:pPr>
    </w:p>
    <w:p w14:paraId="2D499811" w14:textId="3A65F8A3" w:rsidR="004B4062" w:rsidRDefault="004B4062" w:rsidP="004B4062">
      <w:pPr>
        <w:keepNext/>
      </w:pPr>
    </w:p>
    <w:p w14:paraId="00ADC076" w14:textId="63DE655B" w:rsidR="004B4062" w:rsidRDefault="004B4062" w:rsidP="004B4062">
      <w:pPr>
        <w:keepNext/>
      </w:pPr>
    </w:p>
    <w:p w14:paraId="089BC778" w14:textId="4EA15BA2" w:rsidR="004B4062" w:rsidRDefault="004B4062" w:rsidP="004B4062">
      <w:pPr>
        <w:keepNext/>
      </w:pPr>
    </w:p>
    <w:p w14:paraId="4375C319" w14:textId="77777777" w:rsidR="004B4062" w:rsidRDefault="004B4062" w:rsidP="004B4062">
      <w:pPr>
        <w:keepNext/>
      </w:pPr>
    </w:p>
    <w:p w14:paraId="4E0ECD11" w14:textId="77777777" w:rsidR="004B4062" w:rsidRDefault="004B4062" w:rsidP="004B4062">
      <w:pPr>
        <w:keepNext/>
      </w:pPr>
    </w:p>
    <w:p w14:paraId="64457CAA" w14:textId="77777777" w:rsidR="004B4062" w:rsidRDefault="004B4062" w:rsidP="004B4062">
      <w:pPr>
        <w:keepNext/>
      </w:pPr>
    </w:p>
    <w:p w14:paraId="3648020D" w14:textId="1DE95834" w:rsidR="004B4062" w:rsidRDefault="004B4062" w:rsidP="004B4062">
      <w:pPr>
        <w:keepNext/>
      </w:pPr>
    </w:p>
    <w:p w14:paraId="692FA413" w14:textId="77777777" w:rsidR="004B4062" w:rsidRDefault="004B4062" w:rsidP="004B4062">
      <w:pPr>
        <w:keepNext/>
      </w:pPr>
    </w:p>
    <w:p w14:paraId="51A041E2" w14:textId="23FABFE1" w:rsidR="002B28A7" w:rsidRPr="00713D98" w:rsidRDefault="00713D98" w:rsidP="004B4062">
      <w:pPr>
        <w:keepNext/>
      </w:pPr>
      <w:r>
        <w:rPr>
          <w:noProof/>
        </w:rPr>
        <mc:AlternateContent>
          <mc:Choice Requires="wps">
            <w:drawing>
              <wp:anchor distT="0" distB="0" distL="114300" distR="114300" simplePos="0" relativeHeight="251663360" behindDoc="0" locked="0" layoutInCell="1" allowOverlap="1" wp14:anchorId="18E7E168" wp14:editId="12010767">
                <wp:simplePos x="0" y="0"/>
                <wp:positionH relativeFrom="column">
                  <wp:posOffset>0</wp:posOffset>
                </wp:positionH>
                <wp:positionV relativeFrom="paragraph">
                  <wp:posOffset>7086600</wp:posOffset>
                </wp:positionV>
                <wp:extent cx="5715000" cy="1485900"/>
                <wp:effectExtent l="0" t="0" r="0" b="0"/>
                <wp:wrapNone/>
                <wp:docPr id="8" name="Rectangle 8"/>
                <wp:cNvGraphicFramePr/>
                <a:graphic xmlns:a="http://schemas.openxmlformats.org/drawingml/2006/main">
                  <a:graphicData uri="http://schemas.microsoft.com/office/word/2010/wordprocessingShape">
                    <wps:wsp>
                      <wps:cNvSpPr/>
                      <wps:spPr>
                        <a:xfrm>
                          <a:off x="0" y="0"/>
                          <a:ext cx="5715000" cy="148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0C56C8" id="Rectangle 8" o:spid="_x0000_s1026" style="position:absolute;margin-left:0;margin-top:558pt;width:450pt;height:1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" filled="f" stroked="f" strokeweight="1pt"/>
            </w:pict>
          </mc:Fallback>
        </mc:AlternateContent>
      </w:r>
    </w:p>
    <w:sectPr w:rsidR="002B28A7" w:rsidRPr="00713D9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3783E" w14:textId="77777777" w:rsidR="001F43C4" w:rsidRDefault="001F43C4" w:rsidP="00AB0587">
      <w:pPr>
        <w:spacing w:after="0" w:line="240" w:lineRule="auto"/>
      </w:pPr>
      <w:r>
        <w:separator/>
      </w:r>
    </w:p>
  </w:endnote>
  <w:endnote w:type="continuationSeparator" w:id="0">
    <w:p w14:paraId="1F32B02D" w14:textId="77777777" w:rsidR="001F43C4" w:rsidRDefault="001F43C4" w:rsidP="00AB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1C02" w14:textId="3995D2BD" w:rsidR="00474497" w:rsidRPr="00576E87" w:rsidRDefault="00474497" w:rsidP="00576E87">
    <w:pPr>
      <w:pStyle w:val="Rodap"/>
    </w:pPr>
    <w:r>
      <w:rPr>
        <w:noProof/>
      </w:rPr>
      <w:drawing>
        <wp:anchor distT="0" distB="0" distL="114300" distR="114300" simplePos="0" relativeHeight="251659264" behindDoc="1" locked="0" layoutInCell="1" allowOverlap="1" wp14:anchorId="43C27693" wp14:editId="2F217285">
          <wp:simplePos x="0" y="0"/>
          <wp:positionH relativeFrom="page">
            <wp:posOffset>-53340</wp:posOffset>
          </wp:positionH>
          <wp:positionV relativeFrom="paragraph">
            <wp:posOffset>-317500</wp:posOffset>
          </wp:positionV>
          <wp:extent cx="7545705" cy="781025"/>
          <wp:effectExtent l="0" t="0" r="0" b="635"/>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45705" cy="781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60DAD" w14:textId="77777777" w:rsidR="001F43C4" w:rsidRDefault="001F43C4" w:rsidP="00AB0587">
      <w:pPr>
        <w:spacing w:after="0" w:line="240" w:lineRule="auto"/>
      </w:pPr>
      <w:r>
        <w:separator/>
      </w:r>
    </w:p>
  </w:footnote>
  <w:footnote w:type="continuationSeparator" w:id="0">
    <w:p w14:paraId="266FF352" w14:textId="77777777" w:rsidR="001F43C4" w:rsidRDefault="001F43C4" w:rsidP="00AB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F710" w14:textId="5287F2B4" w:rsidR="00474497" w:rsidRDefault="00474497">
    <w:pPr>
      <w:pStyle w:val="Cabealho"/>
      <w:rPr>
        <w:noProof/>
      </w:rPr>
    </w:pPr>
    <w:r>
      <w:rPr>
        <w:noProof/>
      </w:rPr>
      <w:drawing>
        <wp:anchor distT="0" distB="0" distL="114300" distR="114300" simplePos="0" relativeHeight="251658240" behindDoc="1" locked="0" layoutInCell="1" allowOverlap="1" wp14:anchorId="6C0EBF29" wp14:editId="37E9C66D">
          <wp:simplePos x="0" y="0"/>
          <wp:positionH relativeFrom="margin">
            <wp:align>left</wp:align>
          </wp:positionH>
          <wp:positionV relativeFrom="paragraph">
            <wp:posOffset>-163830</wp:posOffset>
          </wp:positionV>
          <wp:extent cx="5276850" cy="11811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276850" cy="1181100"/>
                  </a:xfrm>
                  <a:prstGeom prst="rect">
                    <a:avLst/>
                  </a:prstGeom>
                </pic:spPr>
              </pic:pic>
            </a:graphicData>
          </a:graphic>
        </wp:anchor>
      </w:drawing>
    </w:r>
  </w:p>
  <w:p w14:paraId="0AFE7F07" w14:textId="39A037C2" w:rsidR="00474497" w:rsidRDefault="00474497">
    <w:pPr>
      <w:pStyle w:val="Cabealho"/>
    </w:pPr>
  </w:p>
  <w:p w14:paraId="605BE185" w14:textId="77777777" w:rsidR="00474497" w:rsidRDefault="004744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96B89"/>
    <w:multiLevelType w:val="hybridMultilevel"/>
    <w:tmpl w:val="7FAA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B5A61"/>
    <w:multiLevelType w:val="hybridMultilevel"/>
    <w:tmpl w:val="1034F1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87"/>
    <w:rsid w:val="000549A2"/>
    <w:rsid w:val="00080E51"/>
    <w:rsid w:val="00087B94"/>
    <w:rsid w:val="000911FA"/>
    <w:rsid w:val="00091F6A"/>
    <w:rsid w:val="000D4398"/>
    <w:rsid w:val="000D704A"/>
    <w:rsid w:val="000E0F31"/>
    <w:rsid w:val="000E23AF"/>
    <w:rsid w:val="000E4D57"/>
    <w:rsid w:val="00143715"/>
    <w:rsid w:val="00150638"/>
    <w:rsid w:val="00177CD1"/>
    <w:rsid w:val="001F43C4"/>
    <w:rsid w:val="00235710"/>
    <w:rsid w:val="002478CE"/>
    <w:rsid w:val="00251A05"/>
    <w:rsid w:val="002676B1"/>
    <w:rsid w:val="002762CD"/>
    <w:rsid w:val="002877C3"/>
    <w:rsid w:val="002A5958"/>
    <w:rsid w:val="002B28A7"/>
    <w:rsid w:val="003022AB"/>
    <w:rsid w:val="003514AE"/>
    <w:rsid w:val="003808BC"/>
    <w:rsid w:val="003B5A45"/>
    <w:rsid w:val="003C090C"/>
    <w:rsid w:val="003D7259"/>
    <w:rsid w:val="004142B6"/>
    <w:rsid w:val="004408CA"/>
    <w:rsid w:val="00441CEE"/>
    <w:rsid w:val="00452FF7"/>
    <w:rsid w:val="00474497"/>
    <w:rsid w:val="00477218"/>
    <w:rsid w:val="004B094D"/>
    <w:rsid w:val="004B4062"/>
    <w:rsid w:val="004B430E"/>
    <w:rsid w:val="004C2E17"/>
    <w:rsid w:val="004C7664"/>
    <w:rsid w:val="00531FC3"/>
    <w:rsid w:val="00547511"/>
    <w:rsid w:val="00574F7E"/>
    <w:rsid w:val="00576E87"/>
    <w:rsid w:val="005A3E25"/>
    <w:rsid w:val="005B554C"/>
    <w:rsid w:val="005F02F2"/>
    <w:rsid w:val="006055F1"/>
    <w:rsid w:val="0062478D"/>
    <w:rsid w:val="00661CC8"/>
    <w:rsid w:val="00673428"/>
    <w:rsid w:val="006762C0"/>
    <w:rsid w:val="00697C71"/>
    <w:rsid w:val="006C1725"/>
    <w:rsid w:val="006C6269"/>
    <w:rsid w:val="006D7301"/>
    <w:rsid w:val="006F0FE3"/>
    <w:rsid w:val="00713D98"/>
    <w:rsid w:val="00747EE8"/>
    <w:rsid w:val="00757D13"/>
    <w:rsid w:val="007605F3"/>
    <w:rsid w:val="007A4A41"/>
    <w:rsid w:val="007F46AB"/>
    <w:rsid w:val="00826323"/>
    <w:rsid w:val="00845938"/>
    <w:rsid w:val="00852432"/>
    <w:rsid w:val="008644F4"/>
    <w:rsid w:val="00881196"/>
    <w:rsid w:val="008C28F3"/>
    <w:rsid w:val="008C35FE"/>
    <w:rsid w:val="008D0633"/>
    <w:rsid w:val="009110DF"/>
    <w:rsid w:val="00992743"/>
    <w:rsid w:val="009F5ABC"/>
    <w:rsid w:val="00A04C0E"/>
    <w:rsid w:val="00A4469D"/>
    <w:rsid w:val="00A73DD0"/>
    <w:rsid w:val="00A93428"/>
    <w:rsid w:val="00A963A1"/>
    <w:rsid w:val="00AB0587"/>
    <w:rsid w:val="00AB27C9"/>
    <w:rsid w:val="00AE16A6"/>
    <w:rsid w:val="00AE29FC"/>
    <w:rsid w:val="00B026BF"/>
    <w:rsid w:val="00B24CF0"/>
    <w:rsid w:val="00B6622A"/>
    <w:rsid w:val="00B727E6"/>
    <w:rsid w:val="00B93869"/>
    <w:rsid w:val="00BB5F4A"/>
    <w:rsid w:val="00BC542B"/>
    <w:rsid w:val="00BD4E82"/>
    <w:rsid w:val="00BF081B"/>
    <w:rsid w:val="00C304B1"/>
    <w:rsid w:val="00C3160D"/>
    <w:rsid w:val="00CE0BBA"/>
    <w:rsid w:val="00D57B63"/>
    <w:rsid w:val="00D80B11"/>
    <w:rsid w:val="00D86CD8"/>
    <w:rsid w:val="00D87343"/>
    <w:rsid w:val="00DB2B31"/>
    <w:rsid w:val="00DD42B4"/>
    <w:rsid w:val="00DE421E"/>
    <w:rsid w:val="00DE54D0"/>
    <w:rsid w:val="00E108BE"/>
    <w:rsid w:val="00E22499"/>
    <w:rsid w:val="00E2463E"/>
    <w:rsid w:val="00E7010E"/>
    <w:rsid w:val="00E70B76"/>
    <w:rsid w:val="00EA1B1E"/>
    <w:rsid w:val="00ED5850"/>
    <w:rsid w:val="00F01AAC"/>
    <w:rsid w:val="00F15B41"/>
    <w:rsid w:val="00F21F7D"/>
    <w:rsid w:val="00F27318"/>
    <w:rsid w:val="00F31009"/>
    <w:rsid w:val="00F577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A40A6"/>
  <w15:chartTrackingRefBased/>
  <w15:docId w15:val="{72FFB536-6DBB-4A98-86D1-CF98CA71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441CEE"/>
    <w:pPr>
      <w:keepNext/>
      <w:keepLines/>
      <w:spacing w:before="240" w:after="0"/>
      <w:outlineLvl w:val="0"/>
    </w:pPr>
    <w:rPr>
      <w:rFonts w:asciiTheme="majorHAnsi" w:eastAsiaTheme="majorEastAsia" w:hAnsiTheme="majorHAnsi" w:cstheme="majorBidi"/>
      <w:color w:val="B79E42" w:themeColor="accent1" w:themeShade="BF"/>
      <w:sz w:val="32"/>
      <w:szCs w:val="32"/>
      <w:lang w:val="en-US"/>
    </w:rPr>
  </w:style>
  <w:style w:type="paragraph" w:styleId="Ttulo3">
    <w:name w:val="heading 3"/>
    <w:basedOn w:val="Normal"/>
    <w:next w:val="Normal"/>
    <w:link w:val="Ttulo3Carter"/>
    <w:uiPriority w:val="9"/>
    <w:semiHidden/>
    <w:unhideWhenUsed/>
    <w:qFormat/>
    <w:rsid w:val="003514AE"/>
    <w:pPr>
      <w:keepNext/>
      <w:keepLines/>
      <w:spacing w:before="40" w:after="0"/>
      <w:outlineLvl w:val="2"/>
    </w:pPr>
    <w:rPr>
      <w:rFonts w:asciiTheme="majorHAnsi" w:eastAsiaTheme="majorEastAsia" w:hAnsiTheme="majorHAnsi" w:cstheme="majorBidi"/>
      <w:color w:val="79692C"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AB0587"/>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AB0587"/>
  </w:style>
  <w:style w:type="paragraph" w:styleId="Rodap">
    <w:name w:val="footer"/>
    <w:basedOn w:val="Normal"/>
    <w:link w:val="RodapCarter"/>
    <w:uiPriority w:val="99"/>
    <w:unhideWhenUsed/>
    <w:rsid w:val="00AB0587"/>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AB0587"/>
  </w:style>
  <w:style w:type="paragraph" w:styleId="Ttulo">
    <w:name w:val="Title"/>
    <w:basedOn w:val="Normal"/>
    <w:next w:val="Normal"/>
    <w:link w:val="TtuloCarter"/>
    <w:uiPriority w:val="10"/>
    <w:qFormat/>
    <w:rsid w:val="002B2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B28A7"/>
    <w:rPr>
      <w:rFonts w:asciiTheme="majorHAnsi" w:eastAsiaTheme="majorEastAsia" w:hAnsiTheme="majorHAnsi" w:cstheme="majorBidi"/>
      <w:spacing w:val="-10"/>
      <w:kern w:val="28"/>
      <w:sz w:val="56"/>
      <w:szCs w:val="56"/>
    </w:rPr>
  </w:style>
  <w:style w:type="character" w:styleId="Hiperligao">
    <w:name w:val="Hyperlink"/>
    <w:basedOn w:val="Tipodeletrapredefinidodopargrafo"/>
    <w:uiPriority w:val="99"/>
    <w:unhideWhenUsed/>
    <w:rsid w:val="00B24CF0"/>
    <w:rPr>
      <w:color w:val="D3EDEE" w:themeColor="hyperlink"/>
      <w:u w:val="single"/>
    </w:rPr>
  </w:style>
  <w:style w:type="character" w:styleId="MenoNoResolvida">
    <w:name w:val="Unresolved Mention"/>
    <w:basedOn w:val="Tipodeletrapredefinidodopargrafo"/>
    <w:uiPriority w:val="99"/>
    <w:semiHidden/>
    <w:unhideWhenUsed/>
    <w:rsid w:val="00B24CF0"/>
    <w:rPr>
      <w:color w:val="605E5C"/>
      <w:shd w:val="clear" w:color="auto" w:fill="E1DFDD"/>
    </w:rPr>
  </w:style>
  <w:style w:type="paragraph" w:styleId="Textodebalo">
    <w:name w:val="Balloon Text"/>
    <w:basedOn w:val="Normal"/>
    <w:link w:val="TextodebaloCarter"/>
    <w:uiPriority w:val="99"/>
    <w:semiHidden/>
    <w:unhideWhenUsed/>
    <w:rsid w:val="003B5A45"/>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3B5A45"/>
    <w:rPr>
      <w:rFonts w:ascii="Times New Roman" w:hAnsi="Times New Roman" w:cs="Times New Roman"/>
      <w:sz w:val="18"/>
      <w:szCs w:val="18"/>
    </w:rPr>
  </w:style>
  <w:style w:type="paragraph" w:styleId="Legenda">
    <w:name w:val="caption"/>
    <w:basedOn w:val="Normal"/>
    <w:next w:val="Normal"/>
    <w:uiPriority w:val="35"/>
    <w:unhideWhenUsed/>
    <w:qFormat/>
    <w:rsid w:val="00D87343"/>
    <w:pPr>
      <w:spacing w:after="200" w:line="240" w:lineRule="auto"/>
    </w:pPr>
    <w:rPr>
      <w:i/>
      <w:iCs/>
      <w:color w:val="3DAEB5" w:themeColor="text2"/>
      <w:sz w:val="18"/>
      <w:szCs w:val="18"/>
    </w:rPr>
  </w:style>
  <w:style w:type="paragraph" w:styleId="SemEspaamento">
    <w:name w:val="No Spacing"/>
    <w:uiPriority w:val="1"/>
    <w:qFormat/>
    <w:rsid w:val="005A3E25"/>
    <w:pPr>
      <w:spacing w:after="0" w:line="240" w:lineRule="auto"/>
    </w:pPr>
  </w:style>
  <w:style w:type="character" w:customStyle="1" w:styleId="Ttulo1Carter">
    <w:name w:val="Título 1 Caráter"/>
    <w:basedOn w:val="Tipodeletrapredefinidodopargrafo"/>
    <w:link w:val="Ttulo1"/>
    <w:uiPriority w:val="9"/>
    <w:rsid w:val="00441CEE"/>
    <w:rPr>
      <w:rFonts w:asciiTheme="majorHAnsi" w:eastAsiaTheme="majorEastAsia" w:hAnsiTheme="majorHAnsi" w:cstheme="majorBidi"/>
      <w:color w:val="B79E42" w:themeColor="accent1" w:themeShade="BF"/>
      <w:sz w:val="32"/>
      <w:szCs w:val="32"/>
      <w:lang w:val="en-US"/>
    </w:rPr>
  </w:style>
  <w:style w:type="paragraph" w:styleId="PargrafodaLista">
    <w:name w:val="List Paragraph"/>
    <w:basedOn w:val="Normal"/>
    <w:uiPriority w:val="34"/>
    <w:qFormat/>
    <w:rsid w:val="00441CEE"/>
    <w:pPr>
      <w:ind w:left="720"/>
      <w:contextualSpacing/>
    </w:pPr>
    <w:rPr>
      <w:lang w:val="en-US"/>
    </w:rPr>
  </w:style>
  <w:style w:type="character" w:customStyle="1" w:styleId="Ttulo3Carter">
    <w:name w:val="Título 3 Caráter"/>
    <w:basedOn w:val="Tipodeletrapredefinidodopargrafo"/>
    <w:link w:val="Ttulo3"/>
    <w:uiPriority w:val="9"/>
    <w:semiHidden/>
    <w:rsid w:val="003514AE"/>
    <w:rPr>
      <w:rFonts w:asciiTheme="majorHAnsi" w:eastAsiaTheme="majorEastAsia" w:hAnsiTheme="majorHAnsi" w:cstheme="majorBidi"/>
      <w:color w:val="79692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1260">
      <w:bodyDiv w:val="1"/>
      <w:marLeft w:val="0"/>
      <w:marRight w:val="0"/>
      <w:marTop w:val="0"/>
      <w:marBottom w:val="0"/>
      <w:divBdr>
        <w:top w:val="none" w:sz="0" w:space="0" w:color="auto"/>
        <w:left w:val="none" w:sz="0" w:space="0" w:color="auto"/>
        <w:bottom w:val="none" w:sz="0" w:space="0" w:color="auto"/>
        <w:right w:val="none" w:sz="0" w:space="0" w:color="auto"/>
      </w:divBdr>
      <w:divsChild>
        <w:div w:id="533348803">
          <w:marLeft w:val="0"/>
          <w:marRight w:val="0"/>
          <w:marTop w:val="0"/>
          <w:marBottom w:val="0"/>
          <w:divBdr>
            <w:top w:val="none" w:sz="0" w:space="0" w:color="auto"/>
            <w:left w:val="none" w:sz="0" w:space="0" w:color="auto"/>
            <w:bottom w:val="none" w:sz="0" w:space="0" w:color="auto"/>
            <w:right w:val="none" w:sz="0" w:space="0" w:color="auto"/>
          </w:divBdr>
        </w:div>
      </w:divsChild>
    </w:div>
    <w:div w:id="270743633">
      <w:bodyDiv w:val="1"/>
      <w:marLeft w:val="0"/>
      <w:marRight w:val="0"/>
      <w:marTop w:val="0"/>
      <w:marBottom w:val="0"/>
      <w:divBdr>
        <w:top w:val="none" w:sz="0" w:space="0" w:color="auto"/>
        <w:left w:val="none" w:sz="0" w:space="0" w:color="auto"/>
        <w:bottom w:val="none" w:sz="0" w:space="0" w:color="auto"/>
        <w:right w:val="none" w:sz="0" w:space="0" w:color="auto"/>
      </w:divBdr>
      <w:divsChild>
        <w:div w:id="1531529084">
          <w:marLeft w:val="0"/>
          <w:marRight w:val="0"/>
          <w:marTop w:val="0"/>
          <w:marBottom w:val="0"/>
          <w:divBdr>
            <w:top w:val="none" w:sz="0" w:space="0" w:color="auto"/>
            <w:left w:val="none" w:sz="0" w:space="0" w:color="auto"/>
            <w:bottom w:val="none" w:sz="0" w:space="0" w:color="auto"/>
            <w:right w:val="none" w:sz="0" w:space="0" w:color="auto"/>
          </w:divBdr>
        </w:div>
        <w:div w:id="2008053035">
          <w:marLeft w:val="0"/>
          <w:marRight w:val="0"/>
          <w:marTop w:val="0"/>
          <w:marBottom w:val="0"/>
          <w:divBdr>
            <w:top w:val="none" w:sz="0" w:space="0" w:color="auto"/>
            <w:left w:val="none" w:sz="0" w:space="0" w:color="auto"/>
            <w:bottom w:val="none" w:sz="0" w:space="0" w:color="auto"/>
            <w:right w:val="none" w:sz="0" w:space="0" w:color="auto"/>
          </w:divBdr>
        </w:div>
      </w:divsChild>
    </w:div>
    <w:div w:id="658265059">
      <w:bodyDiv w:val="1"/>
      <w:marLeft w:val="0"/>
      <w:marRight w:val="0"/>
      <w:marTop w:val="0"/>
      <w:marBottom w:val="0"/>
      <w:divBdr>
        <w:top w:val="none" w:sz="0" w:space="0" w:color="auto"/>
        <w:left w:val="none" w:sz="0" w:space="0" w:color="auto"/>
        <w:bottom w:val="none" w:sz="0" w:space="0" w:color="auto"/>
        <w:right w:val="none" w:sz="0" w:space="0" w:color="auto"/>
      </w:divBdr>
    </w:div>
    <w:div w:id="879585913">
      <w:bodyDiv w:val="1"/>
      <w:marLeft w:val="0"/>
      <w:marRight w:val="0"/>
      <w:marTop w:val="0"/>
      <w:marBottom w:val="0"/>
      <w:divBdr>
        <w:top w:val="none" w:sz="0" w:space="0" w:color="auto"/>
        <w:left w:val="none" w:sz="0" w:space="0" w:color="auto"/>
        <w:bottom w:val="none" w:sz="0" w:space="0" w:color="auto"/>
        <w:right w:val="none" w:sz="0" w:space="0" w:color="auto"/>
      </w:divBdr>
      <w:divsChild>
        <w:div w:id="4747173">
          <w:marLeft w:val="0"/>
          <w:marRight w:val="0"/>
          <w:marTop w:val="0"/>
          <w:marBottom w:val="0"/>
          <w:divBdr>
            <w:top w:val="none" w:sz="0" w:space="0" w:color="auto"/>
            <w:left w:val="none" w:sz="0" w:space="0" w:color="auto"/>
            <w:bottom w:val="none" w:sz="0" w:space="0" w:color="auto"/>
            <w:right w:val="none" w:sz="0" w:space="0" w:color="auto"/>
          </w:divBdr>
        </w:div>
      </w:divsChild>
    </w:div>
    <w:div w:id="1365836354">
      <w:bodyDiv w:val="1"/>
      <w:marLeft w:val="0"/>
      <w:marRight w:val="0"/>
      <w:marTop w:val="0"/>
      <w:marBottom w:val="0"/>
      <w:divBdr>
        <w:top w:val="none" w:sz="0" w:space="0" w:color="auto"/>
        <w:left w:val="none" w:sz="0" w:space="0" w:color="auto"/>
        <w:bottom w:val="none" w:sz="0" w:space="0" w:color="auto"/>
        <w:right w:val="none" w:sz="0" w:space="0" w:color="auto"/>
      </w:divBdr>
    </w:div>
    <w:div w:id="1765570991">
      <w:bodyDiv w:val="1"/>
      <w:marLeft w:val="0"/>
      <w:marRight w:val="0"/>
      <w:marTop w:val="0"/>
      <w:marBottom w:val="0"/>
      <w:divBdr>
        <w:top w:val="none" w:sz="0" w:space="0" w:color="auto"/>
        <w:left w:val="none" w:sz="0" w:space="0" w:color="auto"/>
        <w:bottom w:val="none" w:sz="0" w:space="0" w:color="auto"/>
        <w:right w:val="none" w:sz="0" w:space="0" w:color="auto"/>
      </w:divBdr>
      <w:divsChild>
        <w:div w:id="4275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pinto@ualg.pt" TargetMode="External"/><Relationship Id="rId4" Type="http://schemas.openxmlformats.org/officeDocument/2006/relationships/settings" Target="settings.xml"/><Relationship Id="rId9" Type="http://schemas.openxmlformats.org/officeDocument/2006/relationships/hyperlink" Target="mailto:aspinto@ualg.p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MAR">
      <a:dk1>
        <a:sysClr val="windowText" lastClr="000000"/>
      </a:dk1>
      <a:lt1>
        <a:sysClr val="window" lastClr="FFFFFF"/>
      </a:lt1>
      <a:dk2>
        <a:srgbClr val="3DAEB5"/>
      </a:dk2>
      <a:lt2>
        <a:srgbClr val="58595B"/>
      </a:lt2>
      <a:accent1>
        <a:srgbClr val="D0BF7D"/>
      </a:accent1>
      <a:accent2>
        <a:srgbClr val="3E86C6"/>
      </a:accent2>
      <a:accent3>
        <a:srgbClr val="29AAE2"/>
      </a:accent3>
      <a:accent4>
        <a:srgbClr val="D3EDEE"/>
      </a:accent4>
      <a:accent5>
        <a:srgbClr val="94D6DA"/>
      </a:accent5>
      <a:accent6>
        <a:srgbClr val="58595B"/>
      </a:accent6>
      <a:hlink>
        <a:srgbClr val="D3EDEE"/>
      </a:hlink>
      <a:folHlink>
        <a:srgbClr val="D0BF7D"/>
      </a:folHlink>
    </a:clrScheme>
    <a:fontScheme name="CCMA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5F8DB-A084-4956-AC60-0CD900A4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Words>
  <Characters>23</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Andreia Sofia Pinto</cp:lastModifiedBy>
  <cp:revision>4</cp:revision>
  <dcterms:created xsi:type="dcterms:W3CDTF">2020-05-20T13:54:00Z</dcterms:created>
  <dcterms:modified xsi:type="dcterms:W3CDTF">2020-05-20T14:35:00Z</dcterms:modified>
</cp:coreProperties>
</file>