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9A2CD" w14:textId="00164CD0" w:rsidR="00611CE6" w:rsidRDefault="00645331" w:rsidP="00713D98">
      <w:r>
        <w:rPr>
          <w:noProof/>
        </w:rPr>
        <mc:AlternateContent>
          <mc:Choice Requires="wps">
            <w:drawing>
              <wp:anchor distT="0" distB="0" distL="114300" distR="114300" simplePos="0" relativeHeight="251658752" behindDoc="0" locked="0" layoutInCell="1" allowOverlap="1" wp14:anchorId="3E5249A2" wp14:editId="7BC480CE">
                <wp:simplePos x="0" y="0"/>
                <wp:positionH relativeFrom="column">
                  <wp:posOffset>3019425</wp:posOffset>
                </wp:positionH>
                <wp:positionV relativeFrom="paragraph">
                  <wp:posOffset>8433297</wp:posOffset>
                </wp:positionV>
                <wp:extent cx="2695575" cy="460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95575" cy="460375"/>
                        </a:xfrm>
                        <a:prstGeom prst="rect">
                          <a:avLst/>
                        </a:prstGeom>
                        <a:noFill/>
                        <a:ln w="6350">
                          <a:noFill/>
                        </a:ln>
                      </wps:spPr>
                      <wps:txbx>
                        <w:txbxContent>
                          <w:p w14:paraId="5BB07A71" w14:textId="62FBE1C7" w:rsidR="00034E3E" w:rsidRPr="00EC2BA9" w:rsidRDefault="00EC2BA9" w:rsidP="007A138E">
                            <w:pPr>
                              <w:spacing w:after="0" w:line="240" w:lineRule="auto"/>
                              <w:jc w:val="right"/>
                              <w:rPr>
                                <w:sz w:val="14"/>
                                <w:lang w:val="pt-PT"/>
                              </w:rPr>
                            </w:pPr>
                            <w:r w:rsidRPr="00EC2BA9">
                              <w:rPr>
                                <w:sz w:val="14"/>
                                <w:lang w:val="pt-PT"/>
                              </w:rPr>
                              <w:t>Para mais informações, contacte</w:t>
                            </w:r>
                            <w:r w:rsidR="00A17E27" w:rsidRPr="00EC2BA9">
                              <w:rPr>
                                <w:sz w:val="14"/>
                                <w:lang w:val="pt-PT"/>
                              </w:rPr>
                              <w:t>:</w:t>
                            </w:r>
                            <w:r w:rsidR="00A17E27" w:rsidRPr="00EC2BA9">
                              <w:rPr>
                                <w:sz w:val="6"/>
                                <w:lang w:val="pt-PT"/>
                              </w:rPr>
                              <w:t xml:space="preserve"> </w:t>
                            </w:r>
                            <w:r w:rsidR="00611CE6">
                              <w:rPr>
                                <w:sz w:val="14"/>
                                <w:lang w:val="pt-PT"/>
                              </w:rPr>
                              <w:t>Pedro Duarte</w:t>
                            </w:r>
                          </w:p>
                          <w:p w14:paraId="736149A8" w14:textId="1D42693D" w:rsidR="00611CE6" w:rsidRPr="00611CE6" w:rsidRDefault="00611CE6" w:rsidP="007A138E">
                            <w:pPr>
                              <w:spacing w:after="0" w:line="240" w:lineRule="auto"/>
                              <w:jc w:val="right"/>
                              <w:rPr>
                                <w:color w:val="000000" w:themeColor="text1"/>
                                <w:sz w:val="14"/>
                                <w:lang w:val="pt-PT"/>
                              </w:rPr>
                            </w:pPr>
                            <w:hyperlink r:id="rId7" w:history="1">
                              <w:r w:rsidRPr="00611CE6">
                                <w:rPr>
                                  <w:rStyle w:val="Hiperligao"/>
                                  <w:color w:val="000000" w:themeColor="text1"/>
                                  <w:sz w:val="14"/>
                                  <w:u w:val="none"/>
                                  <w:lang w:val="pt-PT"/>
                                </w:rPr>
                                <w:t>pmcduarte@ualg.pt</w:t>
                              </w:r>
                            </w:hyperlink>
                          </w:p>
                          <w:p w14:paraId="30E1D104" w14:textId="5A391BAD" w:rsidR="00034E3E" w:rsidRPr="00611CE6" w:rsidRDefault="00034E3E" w:rsidP="007A138E">
                            <w:pPr>
                              <w:spacing w:after="0" w:line="240" w:lineRule="auto"/>
                              <w:jc w:val="right"/>
                              <w:rPr>
                                <w:sz w:val="14"/>
                                <w:lang w:val="pt-PT"/>
                              </w:rPr>
                            </w:pPr>
                            <w:r w:rsidRPr="00611CE6">
                              <w:rPr>
                                <w:sz w:val="14"/>
                                <w:lang w:val="pt-PT"/>
                              </w:rPr>
                              <w:t xml:space="preserve">+351 289 800 051 | +351 </w:t>
                            </w:r>
                            <w:r w:rsidR="00ED689D" w:rsidRPr="00611CE6">
                              <w:rPr>
                                <w:sz w:val="14"/>
                                <w:lang w:val="pt-PT"/>
                              </w:rPr>
                              <w:t>96</w:t>
                            </w:r>
                            <w:r w:rsidR="00611CE6">
                              <w:rPr>
                                <w:sz w:val="14"/>
                                <w:lang w:val="pt-PT"/>
                              </w:rPr>
                              <w:t>2412070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249A2" id="_x0000_t202" coordsize="21600,21600" o:spt="202" path="m,l,21600r21600,l21600,xe">
                <v:stroke joinstyle="miter"/>
                <v:path gradientshapeok="t" o:connecttype="rect"/>
              </v:shapetype>
              <v:shape id="Text Box 1" o:spid="_x0000_s1026" type="#_x0000_t202" style="position:absolute;margin-left:237.75pt;margin-top:664.05pt;width:212.25pt;height:3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hQFwIAACwEAAAOAAAAZHJzL2Uyb0RvYy54bWysU8tu2zAQvBfoPxC815Idy0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8ns/ssu80o4RibztIbtLFMcvnbWOe/CWhIMApqkZaI&#10;Fjusne9TTymhmYZVrVSkRmnSFnR2k6Xxh3MEiyuNPS6zBst3225YYAvlEfey0FPuDF/V2HzNnH9l&#10;FjnGVVC3/gUPqQCbwGBRUoH99bf7kI/QY5SSFjVTUPdzz6ygRH3XSMr9eDoNIovONLudoGOvI9vr&#10;iN43j4CyHOMLMTyaId+rkyktNO8o72XoiiGmOfYuqD+Zj75XMj4PLpbLmISyMsyv9cbwUDrAGaB9&#10;696ZNQP+Hpl7hpO6WP6Bhj63J2K59yDryFEAuEd1wB0lGVkenk/Q/LUfsy6PfPEbAAD//wMAUEsD&#10;BBQABgAIAAAAIQAVdKWo4wAAAA0BAAAPAAAAZHJzL2Rvd25yZXYueG1sTI/NTsMwEITvSLyDtUi9&#10;UbtpAyHEqapIFRKCQ0sv3Jx4m0T4J8RuG3h6lhMcd2c0802xnqxhZxxD752ExVwAQ9d43btWwuFt&#10;e5sBC1E5rYx3KOELA6zL66tC5dpf3A7P+9gyCnEhVxK6GIec89B0aFWY+wEdaUc/WhXpHFuuR3Wh&#10;cGt4IsQdt6p31NCpAasOm4/9yUp4rravalcnNvs21dPLcTN8Ht5TKWc30+YRWMQp/pnhF5/QoSSm&#10;2p+cDsxIWN2nKVlJWCbZAhhZHoSgeTW9VlQNvCz4/xXlDwAAAP//AwBQSwECLQAUAAYACAAAACEA&#10;toM4kv4AAADhAQAAEwAAAAAAAAAAAAAAAAAAAAAAW0NvbnRlbnRfVHlwZXNdLnhtbFBLAQItABQA&#10;BgAIAAAAIQA4/SH/1gAAAJQBAAALAAAAAAAAAAAAAAAAAC8BAABfcmVscy8ucmVsc1BLAQItABQA&#10;BgAIAAAAIQDoQmhQFwIAACwEAAAOAAAAAAAAAAAAAAAAAC4CAABkcnMvZTJvRG9jLnhtbFBLAQIt&#10;ABQABgAIAAAAIQAVdKWo4wAAAA0BAAAPAAAAAAAAAAAAAAAAAHEEAABkcnMvZG93bnJldi54bWxQ&#10;SwUGAAAAAAQABADzAAAAgQUAAAAA&#10;" filled="f" stroked="f" strokeweight=".5pt">
                <v:textbox>
                  <w:txbxContent>
                    <w:p w14:paraId="5BB07A71" w14:textId="62FBE1C7" w:rsidR="00034E3E" w:rsidRPr="00EC2BA9" w:rsidRDefault="00EC2BA9" w:rsidP="007A138E">
                      <w:pPr>
                        <w:spacing w:after="0" w:line="240" w:lineRule="auto"/>
                        <w:jc w:val="right"/>
                        <w:rPr>
                          <w:sz w:val="14"/>
                          <w:lang w:val="pt-PT"/>
                        </w:rPr>
                      </w:pPr>
                      <w:r w:rsidRPr="00EC2BA9">
                        <w:rPr>
                          <w:sz w:val="14"/>
                          <w:lang w:val="pt-PT"/>
                        </w:rPr>
                        <w:t>Para mais informações, contacte</w:t>
                      </w:r>
                      <w:r w:rsidR="00A17E27" w:rsidRPr="00EC2BA9">
                        <w:rPr>
                          <w:sz w:val="14"/>
                          <w:lang w:val="pt-PT"/>
                        </w:rPr>
                        <w:t>:</w:t>
                      </w:r>
                      <w:r w:rsidR="00A17E27" w:rsidRPr="00EC2BA9">
                        <w:rPr>
                          <w:sz w:val="6"/>
                          <w:lang w:val="pt-PT"/>
                        </w:rPr>
                        <w:t xml:space="preserve"> </w:t>
                      </w:r>
                      <w:r w:rsidR="00611CE6">
                        <w:rPr>
                          <w:sz w:val="14"/>
                          <w:lang w:val="pt-PT"/>
                        </w:rPr>
                        <w:t>Pedro Duarte</w:t>
                      </w:r>
                    </w:p>
                    <w:p w14:paraId="736149A8" w14:textId="1D42693D" w:rsidR="00611CE6" w:rsidRPr="00611CE6" w:rsidRDefault="00611CE6" w:rsidP="007A138E">
                      <w:pPr>
                        <w:spacing w:after="0" w:line="240" w:lineRule="auto"/>
                        <w:jc w:val="right"/>
                        <w:rPr>
                          <w:color w:val="000000" w:themeColor="text1"/>
                          <w:sz w:val="14"/>
                          <w:lang w:val="pt-PT"/>
                        </w:rPr>
                      </w:pPr>
                      <w:hyperlink r:id="rId8" w:history="1">
                        <w:r w:rsidRPr="00611CE6">
                          <w:rPr>
                            <w:rStyle w:val="Hiperligao"/>
                            <w:color w:val="000000" w:themeColor="text1"/>
                            <w:sz w:val="14"/>
                            <w:u w:val="none"/>
                            <w:lang w:val="pt-PT"/>
                          </w:rPr>
                          <w:t>pmcduarte@ualg.pt</w:t>
                        </w:r>
                      </w:hyperlink>
                    </w:p>
                    <w:p w14:paraId="30E1D104" w14:textId="5A391BAD" w:rsidR="00034E3E" w:rsidRPr="00611CE6" w:rsidRDefault="00034E3E" w:rsidP="007A138E">
                      <w:pPr>
                        <w:spacing w:after="0" w:line="240" w:lineRule="auto"/>
                        <w:jc w:val="right"/>
                        <w:rPr>
                          <w:sz w:val="14"/>
                          <w:lang w:val="pt-PT"/>
                        </w:rPr>
                      </w:pPr>
                      <w:r w:rsidRPr="00611CE6">
                        <w:rPr>
                          <w:sz w:val="14"/>
                          <w:lang w:val="pt-PT"/>
                        </w:rPr>
                        <w:t xml:space="preserve">+351 289 800 051 | +351 </w:t>
                      </w:r>
                      <w:r w:rsidR="00ED689D" w:rsidRPr="00611CE6">
                        <w:rPr>
                          <w:sz w:val="14"/>
                          <w:lang w:val="pt-PT"/>
                        </w:rPr>
                        <w:t>96</w:t>
                      </w:r>
                      <w:r w:rsidR="00611CE6">
                        <w:rPr>
                          <w:sz w:val="14"/>
                          <w:lang w:val="pt-PT"/>
                        </w:rPr>
                        <w:t>2412070</w:t>
                      </w:r>
                    </w:p>
                  </w:txbxContent>
                </v:textbox>
              </v:shape>
            </w:pict>
          </mc:Fallback>
        </mc:AlternateContent>
      </w:r>
      <w:r w:rsidR="00B30A98" w:rsidRPr="00EA1B1E">
        <w:rPr>
          <w:noProof/>
        </w:rPr>
        <mc:AlternateContent>
          <mc:Choice Requires="wps">
            <w:drawing>
              <wp:anchor distT="0" distB="0" distL="114300" distR="114300" simplePos="0" relativeHeight="251656704" behindDoc="0" locked="0" layoutInCell="1" allowOverlap="1" wp14:anchorId="1F407059" wp14:editId="0622BE28">
                <wp:simplePos x="0" y="0"/>
                <wp:positionH relativeFrom="margin">
                  <wp:posOffset>0</wp:posOffset>
                </wp:positionH>
                <wp:positionV relativeFrom="paragraph">
                  <wp:posOffset>1454150</wp:posOffset>
                </wp:positionV>
                <wp:extent cx="5715000" cy="806739"/>
                <wp:effectExtent l="0" t="0" r="0" b="0"/>
                <wp:wrapNone/>
                <wp:docPr id="9" name="Text Box 9"/>
                <wp:cNvGraphicFramePr/>
                <a:graphic xmlns:a="http://schemas.openxmlformats.org/drawingml/2006/main">
                  <a:graphicData uri="http://schemas.microsoft.com/office/word/2010/wordprocessingShape">
                    <wps:wsp>
                      <wps:cNvSpPr txBox="1"/>
                      <wps:spPr>
                        <a:xfrm>
                          <a:off x="0" y="0"/>
                          <a:ext cx="5715000" cy="806739"/>
                        </a:xfrm>
                        <a:prstGeom prst="rect">
                          <a:avLst/>
                        </a:prstGeom>
                        <a:noFill/>
                        <a:ln w="6350">
                          <a:noFill/>
                        </a:ln>
                      </wps:spPr>
                      <wps:txbx>
                        <w:txbxContent>
                          <w:p w14:paraId="72C15048" w14:textId="141A5816" w:rsidR="00EA1B1E" w:rsidRPr="007D2642" w:rsidRDefault="00611CE6" w:rsidP="007D2642">
                            <w:pPr>
                              <w:spacing w:after="0"/>
                              <w:jc w:val="both"/>
                              <w:rPr>
                                <w:sz w:val="20"/>
                                <w:lang w:val="pt-PT"/>
                              </w:rPr>
                            </w:pPr>
                            <w:r w:rsidRPr="00611CE6">
                              <w:rPr>
                                <w:sz w:val="20"/>
                                <w:lang w:val="pt-PT"/>
                              </w:rPr>
                              <w:t>Um atum rabilho (</w:t>
                            </w:r>
                            <w:proofErr w:type="spellStart"/>
                            <w:r w:rsidRPr="00611CE6">
                              <w:rPr>
                                <w:i/>
                                <w:iCs/>
                                <w:sz w:val="20"/>
                                <w:lang w:val="pt-PT"/>
                              </w:rPr>
                              <w:t>Thunnus</w:t>
                            </w:r>
                            <w:proofErr w:type="spellEnd"/>
                            <w:r w:rsidRPr="00611CE6">
                              <w:rPr>
                                <w:i/>
                                <w:iCs/>
                                <w:sz w:val="20"/>
                                <w:lang w:val="pt-PT"/>
                              </w:rPr>
                              <w:t xml:space="preserve"> </w:t>
                            </w:r>
                            <w:proofErr w:type="spellStart"/>
                            <w:r w:rsidRPr="00611CE6">
                              <w:rPr>
                                <w:i/>
                                <w:iCs/>
                                <w:sz w:val="20"/>
                                <w:lang w:val="pt-PT"/>
                              </w:rPr>
                              <w:t>thynnus</w:t>
                            </w:r>
                            <w:proofErr w:type="spellEnd"/>
                            <w:r w:rsidRPr="00611CE6">
                              <w:rPr>
                                <w:sz w:val="20"/>
                                <w:lang w:val="pt-PT"/>
                              </w:rPr>
                              <w:t>) com quase 3 metros foi detetado pela primeira vez em Sesimbra graças a uma rede de monitorização de investigadores do Centro de Ciências do Mar</w:t>
                            </w:r>
                            <w:r w:rsidR="00EB0245">
                              <w:rPr>
                                <w:sz w:val="20"/>
                                <w:lang w:val="pt-PT"/>
                              </w:rPr>
                              <w:t xml:space="preserve"> do Algarve</w:t>
                            </w:r>
                            <w:r w:rsidRPr="00611CE6">
                              <w:rPr>
                                <w:sz w:val="20"/>
                                <w:lang w:val="pt-PT"/>
                              </w:rPr>
                              <w:t xml:space="preserve"> (CCMAR</w:t>
                            </w:r>
                            <w:r w:rsidR="00EB0245">
                              <w:rPr>
                                <w:sz w:val="20"/>
                                <w:lang w:val="pt-PT"/>
                              </w:rPr>
                              <w:t>-Algarve</w:t>
                            </w:r>
                            <w:r w:rsidRPr="00611CE6">
                              <w:rPr>
                                <w:sz w:val="20"/>
                                <w:lang w:val="pt-PT"/>
                              </w:rPr>
                              <w:t>) da Universidade do Algarve.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7059" id="Text Box 9" o:spid="_x0000_s1027" type="#_x0000_t202" style="position:absolute;margin-left:0;margin-top:114.5pt;width:450pt;height:6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fpGQ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5Pb4STPMcQxdpdPb2/uY5ns8rd1PnwT0JBolNQhLQkt&#10;tl/50KeeUmIzA0uldaJGG9KWdHozydMP5wgW1wZ7XGaNVug2HVHV1R4bqA64noOeeW/5UuEMK+bD&#10;K3NINY6N8g0veEgN2AuOFiU1uF9/u4/5yABGKWlROiX1P3fMCUr0d4Pc3A/H46i15IwntyN03HVk&#10;cx0xu+YRUJ1DfCiWJzPmB30ypYPmHVW+iF0xxAzH3iUNJ/Mx9ILGV8LFYpGSUF2WhZVZWx5LR1Qj&#10;wm/dO3P2SENAAp/hJDJWfGCjz+35WOwCSJWoijj3qB7hR2Umso+vKEr/2k9Zl7c+/w0AAP//AwBQ&#10;SwMEFAAGAAgAAAAhAMtrSzvfAAAACAEAAA8AAABkcnMvZG93bnJldi54bWxMj8FOwzAQRO9I/IO1&#10;SNyoTVCrNsSpqkgVEoJDSy/cnHibRNjrELtt4OtZTnCb1Yxm3xTryTtxxjH2gTTczxQIpCbYnloN&#10;h7ft3RJETIascYFQwxdGWJfXV4XJbbjQDs/71AouoZgbDV1KQy5lbDr0Js7CgMTeMYzeJD7HVtrR&#10;XLjcO5kptZDe9MQfOjNg1WHzsT95Dc/V9tXs6swvv1319HLcDJ+H97nWtzfT5hFEwin9heEXn9Gh&#10;ZKY6nMhG4TTwkKQhy1Ys2F4pxaLW8DBfKJBlIf8PKH8AAAD//wMAUEsBAi0AFAAGAAgAAAAhALaD&#10;OJL+AAAA4QEAABMAAAAAAAAAAAAAAAAAAAAAAFtDb250ZW50X1R5cGVzXS54bWxQSwECLQAUAAYA&#10;CAAAACEAOP0h/9YAAACUAQAACwAAAAAAAAAAAAAAAAAvAQAAX3JlbHMvLnJlbHNQSwECLQAUAAYA&#10;CAAAACEASET36RkCAAAzBAAADgAAAAAAAAAAAAAAAAAuAgAAZHJzL2Uyb0RvYy54bWxQSwECLQAU&#10;AAYACAAAACEAy2tLO98AAAAIAQAADwAAAAAAAAAAAAAAAABzBAAAZHJzL2Rvd25yZXYueG1sUEsF&#10;BgAAAAAEAAQA8wAAAH8FAAAAAA==&#10;" filled="f" stroked="f" strokeweight=".5pt">
                <v:textbox>
                  <w:txbxContent>
                    <w:p w14:paraId="72C15048" w14:textId="141A5816" w:rsidR="00EA1B1E" w:rsidRPr="007D2642" w:rsidRDefault="00611CE6" w:rsidP="007D2642">
                      <w:pPr>
                        <w:spacing w:after="0"/>
                        <w:jc w:val="both"/>
                        <w:rPr>
                          <w:sz w:val="20"/>
                          <w:lang w:val="pt-PT"/>
                        </w:rPr>
                      </w:pPr>
                      <w:r w:rsidRPr="00611CE6">
                        <w:rPr>
                          <w:sz w:val="20"/>
                          <w:lang w:val="pt-PT"/>
                        </w:rPr>
                        <w:t>Um atum rabilho (</w:t>
                      </w:r>
                      <w:proofErr w:type="spellStart"/>
                      <w:r w:rsidRPr="00611CE6">
                        <w:rPr>
                          <w:i/>
                          <w:iCs/>
                          <w:sz w:val="20"/>
                          <w:lang w:val="pt-PT"/>
                        </w:rPr>
                        <w:t>Thunnus</w:t>
                      </w:r>
                      <w:proofErr w:type="spellEnd"/>
                      <w:r w:rsidRPr="00611CE6">
                        <w:rPr>
                          <w:i/>
                          <w:iCs/>
                          <w:sz w:val="20"/>
                          <w:lang w:val="pt-PT"/>
                        </w:rPr>
                        <w:t xml:space="preserve"> </w:t>
                      </w:r>
                      <w:proofErr w:type="spellStart"/>
                      <w:r w:rsidRPr="00611CE6">
                        <w:rPr>
                          <w:i/>
                          <w:iCs/>
                          <w:sz w:val="20"/>
                          <w:lang w:val="pt-PT"/>
                        </w:rPr>
                        <w:t>thynnus</w:t>
                      </w:r>
                      <w:proofErr w:type="spellEnd"/>
                      <w:r w:rsidRPr="00611CE6">
                        <w:rPr>
                          <w:sz w:val="20"/>
                          <w:lang w:val="pt-PT"/>
                        </w:rPr>
                        <w:t>) com quase 3 metros foi detetado pela primeira vez em Sesimbra graças a uma rede de monitorização de investigadores do Centro de Ciências do Mar</w:t>
                      </w:r>
                      <w:r w:rsidR="00EB0245">
                        <w:rPr>
                          <w:sz w:val="20"/>
                          <w:lang w:val="pt-PT"/>
                        </w:rPr>
                        <w:t xml:space="preserve"> do Algarve</w:t>
                      </w:r>
                      <w:r w:rsidRPr="00611CE6">
                        <w:rPr>
                          <w:sz w:val="20"/>
                          <w:lang w:val="pt-PT"/>
                        </w:rPr>
                        <w:t xml:space="preserve"> (CCMAR</w:t>
                      </w:r>
                      <w:r w:rsidR="00EB0245">
                        <w:rPr>
                          <w:sz w:val="20"/>
                          <w:lang w:val="pt-PT"/>
                        </w:rPr>
                        <w:t>-Algarve</w:t>
                      </w:r>
                      <w:r w:rsidRPr="00611CE6">
                        <w:rPr>
                          <w:sz w:val="20"/>
                          <w:lang w:val="pt-PT"/>
                        </w:rPr>
                        <w:t>) da Universidade do Algarve.</w:t>
                      </w:r>
                    </w:p>
                  </w:txbxContent>
                </v:textbox>
                <w10:wrap anchorx="margin"/>
              </v:shape>
            </w:pict>
          </mc:Fallback>
        </mc:AlternateContent>
      </w:r>
      <w:r w:rsidR="00B30A98" w:rsidRPr="00FD1C0E">
        <w:rPr>
          <w:noProof/>
          <w:color w:val="F2F2F2" w:themeColor="background1" w:themeShade="F2"/>
        </w:rPr>
        <mc:AlternateContent>
          <mc:Choice Requires="wps">
            <w:drawing>
              <wp:anchor distT="0" distB="0" distL="114300" distR="114300" simplePos="0" relativeHeight="251655680" behindDoc="0" locked="0" layoutInCell="1" allowOverlap="1" wp14:anchorId="7DE5C45E" wp14:editId="72AB410F">
                <wp:simplePos x="0" y="0"/>
                <wp:positionH relativeFrom="margin">
                  <wp:posOffset>-916940</wp:posOffset>
                </wp:positionH>
                <wp:positionV relativeFrom="paragraph">
                  <wp:posOffset>1339850</wp:posOffset>
                </wp:positionV>
                <wp:extent cx="7543800" cy="1028527"/>
                <wp:effectExtent l="0" t="0" r="0" b="635"/>
                <wp:wrapNone/>
                <wp:docPr id="7" name="Rectangle 7"/>
                <wp:cNvGraphicFramePr/>
                <a:graphic xmlns:a="http://schemas.openxmlformats.org/drawingml/2006/main">
                  <a:graphicData uri="http://schemas.microsoft.com/office/word/2010/wordprocessingShape">
                    <wps:wsp>
                      <wps:cNvSpPr/>
                      <wps:spPr>
                        <a:xfrm>
                          <a:off x="0" y="0"/>
                          <a:ext cx="7543800" cy="1028527"/>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5F90F" id="Rectangle 7" o:spid="_x0000_s1026" style="position:absolute;margin-left:-72.2pt;margin-top:105.5pt;width:594pt;height:8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J+YQIAAMYEAAAOAAAAZHJzL2Uyb0RvYy54bWysVMFu2zAMvQ/YPwi6r3ayZGmNOEWQosOA&#10;ri3QFj0zshQbkERNUuJ0Xz9KTpqu22nYRSFFinx8fsz8cm8020kfOrQ1H52VnEkrsOnspuZPj9ef&#10;zjkLEWwDGq2s+YsM/HLx8cO8d5UcY4u6kZ5RERuq3tW8jdFVRRFEKw2EM3TSUlChNxDJ9Zui8dBT&#10;daOLcVl+KXr0jfMoZAh0ezUE+SLXV0qKeKdUkJHpmhO2mE+fz3U6i8Ucqo0H13biAAP+AYWBzlLT&#10;11JXEIFtffdHKdMJjwFVPBNoClSqEzLPQNOMynfTPLTgZJ6FyAnulabw/8qK292Du/dEQ+9CFchM&#10;U+yVN+mX8LF9JuvllSy5j0zQ5Ww6+XxeEqeCYqNyfD4dzxKdxem58yF+lWhYMmru6WtkkmB3E+KQ&#10;ekxJ3QLqrrnutM5OUoBcac92QN9uvRnlp3prvmMz3F1MS+o/1MmCSekZwG+VtGU9IRzPMlggkSkN&#10;kXAb19Q82A1noDekXhF97mExgaC6UCV4VxDaoWEuO0jGdJF0qztTcyLhhEPb9Exm5R2GPBGbrDU2&#10;L/eeeRykGJy47qjJDYR4D560R4zSPsU7OpRGQo4Hi7MW/c+/3ad8kgRFOetJyzTVjy14yZn+Zkks&#10;F6PJJIk/O5PpbEyOfxtZv43YrVkhUT6izXUimyk/6qOpPJpnWrtl6kohsIJ6D/wdnFUcdowWV8jl&#10;MqeR4B3EG/vgRCp+pPdx/wzeHSQSSV23eNQ9VO+UMuSmlxaX24iqyzI68UpfPzm0LFkHh8VO2/jW&#10;z1mnv5/FLwAAAP//AwBQSwMEFAAGAAgAAAAhAPL78hPiAAAADQEAAA8AAABkcnMvZG93bnJldi54&#10;bWxMj8tOwzAQRfdI/IM1SOxaOw8ChDgVqlSxYkGJkNg58ZBExHaInSb8PdMVXY7m6Nx7i91qBnbC&#10;yffOSoi2AhjaxunethKq98PmAZgPymo1OIsSftHDrry+KlSu3WLf8HQMLSOJ9bmS0IUw5pz7pkOj&#10;/NaNaOn35SajAp1Ty/WkFpKbgcdCZNyo3lJCp0bcd9h8H2cjIa7Wu3h5PTx+fFb1i8jmn32MmZS3&#10;N+vzE7CAa/iH4VyfqkNJnWo3W+3ZIGETpWlKLNmiiFadEZEmGbBaQnKfCOBlwS9XlH8AAAD//wMA&#10;UEsBAi0AFAAGAAgAAAAhALaDOJL+AAAA4QEAABMAAAAAAAAAAAAAAAAAAAAAAFtDb250ZW50X1R5&#10;cGVzXS54bWxQSwECLQAUAAYACAAAACEAOP0h/9YAAACUAQAACwAAAAAAAAAAAAAAAAAvAQAAX3Jl&#10;bHMvLnJlbHNQSwECLQAUAAYACAAAACEAHThifmECAADGBAAADgAAAAAAAAAAAAAAAAAuAgAAZHJz&#10;L2Uyb0RvYy54bWxQSwECLQAUAAYACAAAACEA8vvyE+IAAAANAQAADwAAAAAAAAAAAAAAAAC7BAAA&#10;ZHJzL2Rvd25yZXYueG1sUEsFBgAAAAAEAAQA8wAAAMoFAAAAAA==&#10;" fillcolor="#f2f2f2 [3052]" stroked="f" strokeweight="1pt">
                <w10:wrap anchorx="margin"/>
              </v:rect>
            </w:pict>
          </mc:Fallback>
        </mc:AlternateContent>
      </w:r>
      <w:r w:rsidR="00A17E27" w:rsidRPr="00EA1B1E">
        <w:rPr>
          <w:noProof/>
        </w:rPr>
        <mc:AlternateContent>
          <mc:Choice Requires="wps">
            <w:drawing>
              <wp:anchor distT="0" distB="0" distL="114300" distR="114300" simplePos="0" relativeHeight="251659776" behindDoc="0" locked="0" layoutInCell="1" allowOverlap="1" wp14:anchorId="2EEBC07B" wp14:editId="2543F50B">
                <wp:simplePos x="0" y="0"/>
                <wp:positionH relativeFrom="margin">
                  <wp:align>left</wp:align>
                </wp:positionH>
                <wp:positionV relativeFrom="paragraph">
                  <wp:posOffset>397510</wp:posOffset>
                </wp:positionV>
                <wp:extent cx="5715000" cy="8686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5715000" cy="868680"/>
                        </a:xfrm>
                        <a:prstGeom prst="rect">
                          <a:avLst/>
                        </a:prstGeom>
                        <a:noFill/>
                        <a:ln w="6350">
                          <a:noFill/>
                        </a:ln>
                      </wps:spPr>
                      <wps:txbx>
                        <w:txbxContent>
                          <w:p w14:paraId="7ADDE0D3" w14:textId="6608B522" w:rsidR="00EA1B1E" w:rsidRPr="00611CE6" w:rsidRDefault="00611CE6" w:rsidP="00EA1B1E">
                            <w:pPr>
                              <w:pStyle w:val="Ttulo"/>
                              <w:rPr>
                                <w:sz w:val="28"/>
                                <w:lang w:val="pt-PT"/>
                              </w:rPr>
                            </w:pPr>
                            <w:r w:rsidRPr="00611CE6">
                              <w:rPr>
                                <w:sz w:val="28"/>
                                <w:lang w:val="pt-PT"/>
                              </w:rPr>
                              <w:t>Um atum rabilho com quase de 3 metros detetado pela primeira vez em Sesimbra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C07B" id="Text Box 2" o:spid="_x0000_s1028" type="#_x0000_t202" style="position:absolute;margin-left:0;margin-top:31.3pt;width:450pt;height:68.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OfGwIAADMEAAAOAAAAZHJzL2Uyb0RvYy54bWysU11v2yAUfZ/U/4B4b+xkSdpZcaqsVaZJ&#10;UVspnfpMMMRImMuAxM5+/S44X+r2NE2W8IV7uR/nHGYPXaPJXjivwJR0OMgpEYZDpcy2pD/elrf3&#10;lPjATMU0GFHSg/D0YX7zadbaQoygBl0JRzCJ8UVrS1qHYIss87wWDfMDsMKgU4JrWMCt22aVYy1m&#10;b3Q2yvNp1oKrrAMuvMfTp95J5ym/lIKHFym9CESXFHsLaXVp3cQ1m89YsXXM1oof22D/0EXDlMGi&#10;51RPLDCyc+qPVI3iDjzIMODQZCCl4iLNgNMM8w/TrGtmRZoFwfH2DJP/f2n5835tXx0J3VfokMAI&#10;SGt94fEwztNJ18Q/dkrQjxAezrCJLhCOh5O74STP0cXRdz/FL+GaXW5b58M3AQ2JRkkd0pLQYvuV&#10;D1gRQ08hsZiBpdI6UaMNaUs6/TzJ04WzB29ogxcvvUYrdJuOqKqko9McG6gOOJ6Dnnlv+VJhDyvm&#10;wytzSDW2jfINL7hIDVgLjhYlNbhffzuP8cgAeilpUTol9T93zAlK9HeD3HwZjsdRa2kzntyNcOOu&#10;PZtrj9k1j4DqHOJDsTyZMT7okykdNO+o8kWsii5mONYuaTiZj6EXNL4SLhaLFITqsiyszNrymDqi&#10;GhF+696Zs0caAhL4DCeRseIDG31sz8diF0CqRFXEuUf1CD8qMzF4fEVR+tf7FHV56/PfAAAA//8D&#10;AFBLAwQUAAYACAAAACEAH3keGd4AAAAHAQAADwAAAGRycy9kb3ducmV2LnhtbEyPwU7DMBBE70j8&#10;g7VI3KhNBFET4lRVpAoJwaGlF26b2E0i4nWI3Tbw9Swnepyd0czbYjW7QZzsFHpPGu4XCoSlxpue&#10;Wg37983dEkSISAYHT1bDtw2wKq+vCsyNP9PWnnaxFVxCIUcNXYxjLmVoOuswLPxoib2DnxxGllMr&#10;zYRnLneDTJRKpcOeeKHD0VadbT53R6fhpdq84bZO3PJnqJ5fD+vxa//xqPXtzbx+AhHtHP/D8IfP&#10;6FAyU+2PZIIYNPAjUUOapCDYzZTiQ82xLHsAWRbykr/8BQAA//8DAFBLAQItABQABgAIAAAAIQC2&#10;gziS/gAAAOEBAAATAAAAAAAAAAAAAAAAAAAAAABbQ29udGVudF9UeXBlc10ueG1sUEsBAi0AFAAG&#10;AAgAAAAhADj9If/WAAAAlAEAAAsAAAAAAAAAAAAAAAAALwEAAF9yZWxzLy5yZWxzUEsBAi0AFAAG&#10;AAgAAAAhAOPrE58bAgAAMwQAAA4AAAAAAAAAAAAAAAAALgIAAGRycy9lMm9Eb2MueG1sUEsBAi0A&#10;FAAGAAgAAAAhAB95HhneAAAABwEAAA8AAAAAAAAAAAAAAAAAdQQAAGRycy9kb3ducmV2LnhtbFBL&#10;BQYAAAAABAAEAPMAAACABQAAAAA=&#10;" filled="f" stroked="f" strokeweight=".5pt">
                <v:textbox>
                  <w:txbxContent>
                    <w:p w14:paraId="7ADDE0D3" w14:textId="6608B522" w:rsidR="00EA1B1E" w:rsidRPr="00611CE6" w:rsidRDefault="00611CE6" w:rsidP="00EA1B1E">
                      <w:pPr>
                        <w:pStyle w:val="Ttulo"/>
                        <w:rPr>
                          <w:sz w:val="28"/>
                          <w:lang w:val="pt-PT"/>
                        </w:rPr>
                      </w:pPr>
                      <w:r w:rsidRPr="00611CE6">
                        <w:rPr>
                          <w:sz w:val="28"/>
                          <w:lang w:val="pt-PT"/>
                        </w:rPr>
                        <w:t>Um atum rabilho com quase de 3 metros detetado pela primeira vez em Sesimbra</w:t>
                      </w:r>
                    </w:p>
                  </w:txbxContent>
                </v:textbox>
                <w10:wrap anchorx="margin"/>
              </v:shape>
            </w:pict>
          </mc:Fallback>
        </mc:AlternateContent>
      </w:r>
      <w:r w:rsidR="00EA1B1E">
        <w:br/>
      </w:r>
    </w:p>
    <w:p w14:paraId="52B80816" w14:textId="728D7BDC" w:rsidR="00611CE6" w:rsidRDefault="00FF7AAC">
      <w:r w:rsidRPr="00EA1B1E">
        <w:rPr>
          <w:noProof/>
        </w:rPr>
        <mc:AlternateContent>
          <mc:Choice Requires="wps">
            <w:drawing>
              <wp:anchor distT="0" distB="0" distL="114300" distR="114300" simplePos="0" relativeHeight="251657728" behindDoc="0" locked="0" layoutInCell="1" allowOverlap="1" wp14:anchorId="7A174605" wp14:editId="38D59EE2">
                <wp:simplePos x="0" y="0"/>
                <wp:positionH relativeFrom="margin">
                  <wp:align>right</wp:align>
                </wp:positionH>
                <wp:positionV relativeFrom="paragraph">
                  <wp:posOffset>2130815</wp:posOffset>
                </wp:positionV>
                <wp:extent cx="5730844" cy="565841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30844" cy="5658416"/>
                        </a:xfrm>
                        <a:prstGeom prst="rect">
                          <a:avLst/>
                        </a:prstGeom>
                        <a:noFill/>
                        <a:ln w="6350">
                          <a:noFill/>
                        </a:ln>
                      </wps:spPr>
                      <wps:txbx>
                        <w:txbxContent>
                          <w:p w14:paraId="4788FE2E" w14:textId="77777777" w:rsidR="00611CE6" w:rsidRDefault="00611CE6" w:rsidP="00611CE6">
                            <w:pPr>
                              <w:spacing w:after="0"/>
                              <w:jc w:val="both"/>
                              <w:rPr>
                                <w:sz w:val="20"/>
                                <w:szCs w:val="16"/>
                                <w:lang w:val="pt-PT"/>
                              </w:rPr>
                            </w:pPr>
                            <w:r w:rsidRPr="00611CE6">
                              <w:rPr>
                                <w:sz w:val="20"/>
                                <w:szCs w:val="16"/>
                                <w:lang w:val="pt-PT"/>
                              </w:rPr>
                              <w:t>Os registos indicam que o animal frequentou as águas da reserva marinha Luiz Saldanha junto à serra da Arrábida no início de agosto do ano passado, por onde andou durante quase uma semana.</w:t>
                            </w:r>
                          </w:p>
                          <w:p w14:paraId="2F60C95A" w14:textId="77777777" w:rsidR="00611CE6" w:rsidRDefault="00611CE6" w:rsidP="00611CE6">
                            <w:pPr>
                              <w:spacing w:after="0"/>
                              <w:jc w:val="both"/>
                              <w:rPr>
                                <w:sz w:val="20"/>
                                <w:szCs w:val="16"/>
                                <w:lang w:val="pt-PT"/>
                              </w:rPr>
                            </w:pPr>
                          </w:p>
                          <w:p w14:paraId="0C0D8090" w14:textId="22A3ED5D" w:rsidR="00611CE6" w:rsidRPr="00611CE6" w:rsidRDefault="00611CE6" w:rsidP="00611CE6">
                            <w:pPr>
                              <w:spacing w:after="0"/>
                              <w:jc w:val="both"/>
                              <w:rPr>
                                <w:sz w:val="20"/>
                                <w:szCs w:val="16"/>
                                <w:lang w:val="pt-PT"/>
                              </w:rPr>
                            </w:pPr>
                            <w:r w:rsidRPr="00611CE6">
                              <w:rPr>
                                <w:sz w:val="20"/>
                                <w:szCs w:val="16"/>
                                <w:lang w:val="pt-PT"/>
                              </w:rPr>
                              <w:t>David Abecassis, investigador do CCMAR</w:t>
                            </w:r>
                            <w:r>
                              <w:rPr>
                                <w:sz w:val="20"/>
                                <w:szCs w:val="16"/>
                                <w:lang w:val="pt-PT"/>
                              </w:rPr>
                              <w:t xml:space="preserve">-Algarve e da </w:t>
                            </w:r>
                            <w:r w:rsidRPr="00611CE6">
                              <w:rPr>
                                <w:sz w:val="20"/>
                                <w:szCs w:val="16"/>
                                <w:lang w:val="pt-PT"/>
                              </w:rPr>
                              <w:t>Universidade do Algarve, revela que registos de peixes destas dimensões “são pouco habituais, sendo esta a primeira naquela área” e que são um “ótimo contributo para o estudo desta espécie e das suas migrações”.</w:t>
                            </w:r>
                            <w:r w:rsidR="00FF7AAC">
                              <w:rPr>
                                <w:sz w:val="20"/>
                                <w:szCs w:val="16"/>
                                <w:lang w:val="pt-PT"/>
                              </w:rPr>
                              <w:t xml:space="preserve"> </w:t>
                            </w:r>
                            <w:r w:rsidRPr="00611CE6">
                              <w:rPr>
                                <w:sz w:val="20"/>
                                <w:szCs w:val="16"/>
                                <w:lang w:val="pt-PT"/>
                              </w:rPr>
                              <w:t xml:space="preserve">O biólogo destaca que estes registos confirmam a importância destas redes de monitorização, como a </w:t>
                            </w:r>
                            <w:proofErr w:type="spellStart"/>
                            <w:r w:rsidRPr="00611CE6">
                              <w:rPr>
                                <w:sz w:val="20"/>
                                <w:szCs w:val="16"/>
                                <w:lang w:val="pt-PT"/>
                              </w:rPr>
                              <w:t>European</w:t>
                            </w:r>
                            <w:proofErr w:type="spellEnd"/>
                            <w:r w:rsidRPr="00611CE6">
                              <w:rPr>
                                <w:sz w:val="20"/>
                                <w:szCs w:val="16"/>
                                <w:lang w:val="pt-PT"/>
                              </w:rPr>
                              <w:t xml:space="preserve"> </w:t>
                            </w:r>
                            <w:proofErr w:type="spellStart"/>
                            <w:r w:rsidRPr="00611CE6">
                              <w:rPr>
                                <w:sz w:val="20"/>
                                <w:szCs w:val="16"/>
                                <w:lang w:val="pt-PT"/>
                              </w:rPr>
                              <w:t>Tracking</w:t>
                            </w:r>
                            <w:proofErr w:type="spellEnd"/>
                            <w:r w:rsidRPr="00611CE6">
                              <w:rPr>
                                <w:sz w:val="20"/>
                                <w:szCs w:val="16"/>
                                <w:lang w:val="pt-PT"/>
                              </w:rPr>
                              <w:t xml:space="preserve"> Network, para o conhecimento global dos mares e a partilha de informação entre especialistas de várias instituições mundiais.</w:t>
                            </w:r>
                          </w:p>
                          <w:p w14:paraId="7B07665E" w14:textId="77777777" w:rsidR="00611CE6" w:rsidRDefault="00611CE6" w:rsidP="00611CE6">
                            <w:pPr>
                              <w:spacing w:after="0"/>
                              <w:jc w:val="both"/>
                              <w:rPr>
                                <w:sz w:val="20"/>
                                <w:szCs w:val="16"/>
                                <w:lang w:val="pt-PT"/>
                              </w:rPr>
                            </w:pPr>
                          </w:p>
                          <w:p w14:paraId="7D09BD4B" w14:textId="2F195CBC" w:rsidR="00611CE6" w:rsidRPr="00611CE6" w:rsidRDefault="00611CE6" w:rsidP="00611CE6">
                            <w:pPr>
                              <w:spacing w:after="0"/>
                              <w:jc w:val="both"/>
                              <w:rPr>
                                <w:sz w:val="20"/>
                                <w:szCs w:val="16"/>
                                <w:lang w:val="pt-PT"/>
                              </w:rPr>
                            </w:pPr>
                            <w:r w:rsidRPr="00611CE6">
                              <w:rPr>
                                <w:sz w:val="20"/>
                                <w:szCs w:val="16"/>
                                <w:lang w:val="pt-PT"/>
                              </w:rPr>
                              <w:t>Ao longo dos anos, vários projetos do CCMAR instalaram uma rede de monitorização que regista a passagem de animais marcados ao longo da costa portuguesa desde Sesimbra até Vila Real de Santo António.</w:t>
                            </w:r>
                          </w:p>
                          <w:p w14:paraId="23DF1099" w14:textId="77777777" w:rsidR="00611CE6" w:rsidRDefault="00611CE6" w:rsidP="00611CE6">
                            <w:pPr>
                              <w:spacing w:after="0"/>
                              <w:jc w:val="both"/>
                              <w:rPr>
                                <w:sz w:val="20"/>
                                <w:szCs w:val="16"/>
                                <w:lang w:val="pt-PT"/>
                              </w:rPr>
                            </w:pPr>
                          </w:p>
                          <w:p w14:paraId="79AFF428" w14:textId="65EF2EB0" w:rsidR="00611CE6" w:rsidRPr="00611CE6" w:rsidRDefault="00611CE6" w:rsidP="00611CE6">
                            <w:pPr>
                              <w:spacing w:after="0"/>
                              <w:jc w:val="both"/>
                              <w:rPr>
                                <w:sz w:val="20"/>
                                <w:szCs w:val="16"/>
                                <w:lang w:val="pt-PT"/>
                              </w:rPr>
                            </w:pPr>
                            <w:r w:rsidRPr="00611CE6">
                              <w:rPr>
                                <w:sz w:val="20"/>
                                <w:szCs w:val="16"/>
                                <w:lang w:val="pt-PT"/>
                              </w:rPr>
                              <w:t>Os dados são registados e gravados quando o animal passa no alcance dos recetores submarinos, mas apenas podem ser acedidos quando os aparelhos são fisicamente recolhidos o que acontece “duas vezes por ano” e posteriormente tratados.</w:t>
                            </w:r>
                          </w:p>
                          <w:p w14:paraId="0BD6E73C" w14:textId="77777777" w:rsidR="00611CE6" w:rsidRDefault="00611CE6" w:rsidP="00611CE6">
                            <w:pPr>
                              <w:spacing w:after="0"/>
                              <w:jc w:val="both"/>
                              <w:rPr>
                                <w:sz w:val="20"/>
                                <w:szCs w:val="16"/>
                                <w:lang w:val="pt-PT"/>
                              </w:rPr>
                            </w:pPr>
                          </w:p>
                          <w:p w14:paraId="6E36A3EE" w14:textId="3F8C7E52" w:rsidR="00611CE6" w:rsidRPr="00611CE6" w:rsidRDefault="00611CE6" w:rsidP="00611CE6">
                            <w:pPr>
                              <w:spacing w:after="0"/>
                              <w:jc w:val="both"/>
                              <w:rPr>
                                <w:sz w:val="20"/>
                                <w:szCs w:val="16"/>
                                <w:lang w:val="pt-PT"/>
                              </w:rPr>
                            </w:pPr>
                            <w:r w:rsidRPr="00611CE6">
                              <w:rPr>
                                <w:sz w:val="20"/>
                                <w:szCs w:val="16"/>
                                <w:lang w:val="pt-PT"/>
                              </w:rPr>
                              <w:t xml:space="preserve">O exemplar registado foi marcado pela equipa da Dr. Barbara </w:t>
                            </w:r>
                            <w:proofErr w:type="spellStart"/>
                            <w:r w:rsidRPr="00611CE6">
                              <w:rPr>
                                <w:sz w:val="20"/>
                                <w:szCs w:val="16"/>
                                <w:lang w:val="pt-PT"/>
                              </w:rPr>
                              <w:t>Block</w:t>
                            </w:r>
                            <w:proofErr w:type="spellEnd"/>
                            <w:r w:rsidRPr="00611CE6">
                              <w:rPr>
                                <w:sz w:val="20"/>
                                <w:szCs w:val="16"/>
                                <w:lang w:val="pt-PT"/>
                              </w:rPr>
                              <w:t xml:space="preserve"> (Stanford </w:t>
                            </w:r>
                            <w:proofErr w:type="spellStart"/>
                            <w:r w:rsidRPr="00611CE6">
                              <w:rPr>
                                <w:sz w:val="20"/>
                                <w:szCs w:val="16"/>
                                <w:lang w:val="pt-PT"/>
                              </w:rPr>
                              <w:t>University</w:t>
                            </w:r>
                            <w:proofErr w:type="spellEnd"/>
                            <w:r w:rsidRPr="00611CE6">
                              <w:rPr>
                                <w:sz w:val="20"/>
                                <w:szCs w:val="16"/>
                                <w:lang w:val="pt-PT"/>
                              </w:rPr>
                              <w:t xml:space="preserve">, EUA) em setembro de 2018 no golfo de St. Lawrence no leste do Canadá, medindo na altura 2,55 metros. Nessa ocasião foi também colocado um marcador num outro atum com 2,34 metros que foi já detetado em julho de 2020 e em junho de 2021 na costa algarvia e em julho de 2021 no Estreito de Gibraltar. </w:t>
                            </w:r>
                          </w:p>
                          <w:p w14:paraId="775F9CC8" w14:textId="77777777" w:rsidR="00611CE6" w:rsidRDefault="00611CE6" w:rsidP="00611CE6">
                            <w:pPr>
                              <w:spacing w:after="0"/>
                              <w:jc w:val="both"/>
                              <w:rPr>
                                <w:sz w:val="20"/>
                                <w:szCs w:val="16"/>
                                <w:lang w:val="pt-PT"/>
                              </w:rPr>
                            </w:pPr>
                          </w:p>
                          <w:p w14:paraId="46D237C0" w14:textId="4E719B4C" w:rsidR="007A138E" w:rsidRPr="009743CE" w:rsidRDefault="00611CE6" w:rsidP="00611CE6">
                            <w:pPr>
                              <w:spacing w:after="0"/>
                              <w:jc w:val="both"/>
                              <w:rPr>
                                <w:sz w:val="20"/>
                                <w:szCs w:val="16"/>
                                <w:lang w:val="pt-PT"/>
                              </w:rPr>
                            </w:pPr>
                            <w:r w:rsidRPr="00611CE6">
                              <w:rPr>
                                <w:sz w:val="20"/>
                                <w:szCs w:val="16"/>
                                <w:lang w:val="pt-PT"/>
                              </w:rPr>
                              <w:t>O atum rabilho do Atlântico vive no Oceano Atlântico, no Mediterrâneo e no Mar Negro movendo-se em cardumes e fazendo grandes migrações para alimentação e reprodução.</w:t>
                            </w:r>
                          </w:p>
                          <w:p w14:paraId="307F0C31" w14:textId="77777777" w:rsidR="007D2642" w:rsidRPr="00B30A98" w:rsidRDefault="007D2642" w:rsidP="009743CE">
                            <w:pPr>
                              <w:spacing w:after="0"/>
                              <w:jc w:val="both"/>
                              <w:rPr>
                                <w:sz w:val="20"/>
                                <w:szCs w:val="16"/>
                                <w:lang w:val="pt-PT"/>
                              </w:rPr>
                            </w:pPr>
                          </w:p>
                          <w:p w14:paraId="3FB793CB" w14:textId="1C83305B" w:rsidR="007A138E" w:rsidRPr="00B30A98" w:rsidRDefault="007A138E" w:rsidP="009743CE">
                            <w:pPr>
                              <w:spacing w:after="0"/>
                              <w:jc w:val="both"/>
                              <w:rPr>
                                <w:sz w:val="20"/>
                                <w:szCs w:val="16"/>
                                <w:lang w:val="pt-PT"/>
                              </w:rPr>
                            </w:pPr>
                            <w:r w:rsidRPr="00B30A98">
                              <w:rPr>
                                <w:sz w:val="20"/>
                                <w:szCs w:val="16"/>
                                <w:lang w:val="pt-PT"/>
                              </w:rPr>
                              <w:t xml:space="preserve">Faro, </w:t>
                            </w:r>
                            <w:r w:rsidR="00611CE6">
                              <w:rPr>
                                <w:sz w:val="20"/>
                                <w:szCs w:val="16"/>
                                <w:lang w:val="pt-PT"/>
                              </w:rPr>
                              <w:t>07 de março de 2022</w:t>
                            </w:r>
                          </w:p>
                          <w:p w14:paraId="73762A14" w14:textId="77777777" w:rsidR="00FF7AAC" w:rsidRDefault="00FF7AAC" w:rsidP="009743CE">
                            <w:pPr>
                              <w:spacing w:after="0"/>
                              <w:jc w:val="both"/>
                              <w:rPr>
                                <w:sz w:val="16"/>
                                <w:szCs w:val="16"/>
                                <w:lang w:val="pt-PT"/>
                              </w:rPr>
                            </w:pPr>
                          </w:p>
                          <w:p w14:paraId="41C25E11" w14:textId="05D5BB11" w:rsidR="007A138E" w:rsidRPr="007A138E" w:rsidRDefault="007A138E" w:rsidP="009743CE">
                            <w:pPr>
                              <w:spacing w:after="0"/>
                              <w:jc w:val="both"/>
                              <w:rPr>
                                <w:color w:val="3E86C6" w:themeColor="accent2"/>
                                <w:sz w:val="16"/>
                                <w:szCs w:val="16"/>
                                <w:lang w:val="pt-PT"/>
                              </w:rPr>
                            </w:pPr>
                            <w:r w:rsidRPr="007A138E">
                              <w:rPr>
                                <w:sz w:val="16"/>
                                <w:szCs w:val="16"/>
                                <w:lang w:val="pt-PT"/>
                              </w:rPr>
                              <w:t>NOTA: o CCMAR – Centro de Ciências do Mar – é uma entidade privada sem fins lucrativos que tem a Universidade do Algarve como parceiro estratégico. Mais informações sobre o centro em</w:t>
                            </w:r>
                            <w:r w:rsidR="007D2642">
                              <w:rPr>
                                <w:sz w:val="16"/>
                                <w:szCs w:val="16"/>
                                <w:lang w:val="pt-PT"/>
                              </w:rPr>
                              <w:t xml:space="preserve"> </w:t>
                            </w:r>
                            <w:hyperlink r:id="rId9" w:history="1">
                              <w:r w:rsidRPr="007A138E">
                                <w:rPr>
                                  <w:rStyle w:val="Hiperligao"/>
                                  <w:color w:val="3E86C6" w:themeColor="accent2"/>
                                  <w:sz w:val="16"/>
                                  <w:szCs w:val="16"/>
                                  <w:lang w:val="pt-PT"/>
                                </w:rPr>
                                <w:t>www.ccmar.ualg.pt</w:t>
                              </w:r>
                            </w:hyperlink>
                            <w:r w:rsidRPr="007A138E">
                              <w:rPr>
                                <w:color w:val="3E86C6" w:themeColor="accent2"/>
                                <w:sz w:val="16"/>
                                <w:szCs w:val="16"/>
                                <w:lang w:val="pt-PT"/>
                              </w:rPr>
                              <w:t xml:space="preserve"> </w:t>
                            </w:r>
                          </w:p>
                          <w:p w14:paraId="589F996D" w14:textId="77777777" w:rsidR="00EA1B1E" w:rsidRPr="007A138E" w:rsidRDefault="00EA1B1E" w:rsidP="009743CE">
                            <w:pPr>
                              <w:spacing w:after="0"/>
                              <w:jc w:val="both"/>
                              <w:rPr>
                                <w:sz w:val="20"/>
                                <w:szCs w:val="16"/>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4605" id="Text Box 10" o:spid="_x0000_s1029" type="#_x0000_t202" style="position:absolute;margin-left:400.05pt;margin-top:167.8pt;width:451.25pt;height:445.5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dCHQIAADQEAAAOAAAAZHJzL2Uyb0RvYy54bWysU02P2jAQvVfqf7B8LwkQ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XJyN05nWUYJx9hkOpllw2mok1x/N9b5bwIaEoyCWuQl&#10;wsUOa+f71HNK6KZhVSsVuVGatAWdjidp/OESweJKY4/rsMHy3bYjdVnQ8XmRLZRH3M9CT70zfFXj&#10;DGvm/CuzyDWuhPr1L3hIBdgLThYlFdhff7sP+UgBRilpUTsFdT/3zApK1HeN5NwPsyyILTrZ5G6E&#10;jr2NbG8jet88AspziC/F8GiGfK/OprTQvKPMl6Erhpjm2Lug/mw++l7R+Ey4WC5jEsrLML/WG8ND&#10;6YBqQPite2fWnGjwyOAznFXG8g9s9Lk9H8u9B1lHqgLOPaon+FGakezTMwrav/Vj1vWxL34DAAD/&#10;/wMAUEsDBBQABgAIAAAAIQD+Xdwo4QAAAAkBAAAPAAAAZHJzL2Rvd25yZXYueG1sTI9PS8NAFMTv&#10;gt9heYI3u3FLYptmU0qgCKKH1l68vWS3SXD/xOy2jX56n6d6HGaY+U2xnqxhZz2G3jsJj7MEmHaN&#10;V71rJRzetw8LYCGiU2i80xK+dYB1eXtTYK78xe30eR9bRiUu5Cihi3HIOQ9Npy2GmR+0I+/oR4uR&#10;5NhyNeKFyq3hIkkybrF3tNDhoKtON5/7k5XwUm3fcFcLu/gx1fPrcTN8HT5SKe/vps0KWNRTvIbh&#10;D5/QoSSm2p+cCsxIoCNRwnyeZsDIXiYiBVZTTojsCXhZ8P8Pyl8AAAD//wMAUEsBAi0AFAAGAAgA&#10;AAAhALaDOJL+AAAA4QEAABMAAAAAAAAAAAAAAAAAAAAAAFtDb250ZW50X1R5cGVzXS54bWxQSwEC&#10;LQAUAAYACAAAACEAOP0h/9YAAACUAQAACwAAAAAAAAAAAAAAAAAvAQAAX3JlbHMvLnJlbHNQSwEC&#10;LQAUAAYACAAAACEAw/TnQh0CAAA0BAAADgAAAAAAAAAAAAAAAAAuAgAAZHJzL2Uyb0RvYy54bWxQ&#10;SwECLQAUAAYACAAAACEA/l3cKOEAAAAJAQAADwAAAAAAAAAAAAAAAAB3BAAAZHJzL2Rvd25yZXYu&#10;eG1sUEsFBgAAAAAEAAQA8wAAAIUFAAAAAA==&#10;" filled="f" stroked="f" strokeweight=".5pt">
                <v:textbox>
                  <w:txbxContent>
                    <w:p w14:paraId="4788FE2E" w14:textId="77777777" w:rsidR="00611CE6" w:rsidRDefault="00611CE6" w:rsidP="00611CE6">
                      <w:pPr>
                        <w:spacing w:after="0"/>
                        <w:jc w:val="both"/>
                        <w:rPr>
                          <w:sz w:val="20"/>
                          <w:szCs w:val="16"/>
                          <w:lang w:val="pt-PT"/>
                        </w:rPr>
                      </w:pPr>
                      <w:r w:rsidRPr="00611CE6">
                        <w:rPr>
                          <w:sz w:val="20"/>
                          <w:szCs w:val="16"/>
                          <w:lang w:val="pt-PT"/>
                        </w:rPr>
                        <w:t>Os registos indicam que o animal frequentou as águas da reserva marinha Luiz Saldanha junto à serra da Arrábida no início de agosto do ano passado, por onde andou durante quase uma semana.</w:t>
                      </w:r>
                    </w:p>
                    <w:p w14:paraId="2F60C95A" w14:textId="77777777" w:rsidR="00611CE6" w:rsidRDefault="00611CE6" w:rsidP="00611CE6">
                      <w:pPr>
                        <w:spacing w:after="0"/>
                        <w:jc w:val="both"/>
                        <w:rPr>
                          <w:sz w:val="20"/>
                          <w:szCs w:val="16"/>
                          <w:lang w:val="pt-PT"/>
                        </w:rPr>
                      </w:pPr>
                    </w:p>
                    <w:p w14:paraId="0C0D8090" w14:textId="22A3ED5D" w:rsidR="00611CE6" w:rsidRPr="00611CE6" w:rsidRDefault="00611CE6" w:rsidP="00611CE6">
                      <w:pPr>
                        <w:spacing w:after="0"/>
                        <w:jc w:val="both"/>
                        <w:rPr>
                          <w:sz w:val="20"/>
                          <w:szCs w:val="16"/>
                          <w:lang w:val="pt-PT"/>
                        </w:rPr>
                      </w:pPr>
                      <w:r w:rsidRPr="00611CE6">
                        <w:rPr>
                          <w:sz w:val="20"/>
                          <w:szCs w:val="16"/>
                          <w:lang w:val="pt-PT"/>
                        </w:rPr>
                        <w:t>David Abecassis, investigador do CCMAR</w:t>
                      </w:r>
                      <w:r>
                        <w:rPr>
                          <w:sz w:val="20"/>
                          <w:szCs w:val="16"/>
                          <w:lang w:val="pt-PT"/>
                        </w:rPr>
                        <w:t xml:space="preserve">-Algarve e da </w:t>
                      </w:r>
                      <w:r w:rsidRPr="00611CE6">
                        <w:rPr>
                          <w:sz w:val="20"/>
                          <w:szCs w:val="16"/>
                          <w:lang w:val="pt-PT"/>
                        </w:rPr>
                        <w:t>Universidade do Algarve, revela que registos de peixes destas dimensões “são pouco habituais, sendo esta a primeira naquela área” e que são um “ótimo contributo para o estudo desta espécie e das suas migrações”.</w:t>
                      </w:r>
                      <w:r w:rsidR="00FF7AAC">
                        <w:rPr>
                          <w:sz w:val="20"/>
                          <w:szCs w:val="16"/>
                          <w:lang w:val="pt-PT"/>
                        </w:rPr>
                        <w:t xml:space="preserve"> </w:t>
                      </w:r>
                      <w:r w:rsidRPr="00611CE6">
                        <w:rPr>
                          <w:sz w:val="20"/>
                          <w:szCs w:val="16"/>
                          <w:lang w:val="pt-PT"/>
                        </w:rPr>
                        <w:t xml:space="preserve">O biólogo destaca que estes registos confirmam a importância destas redes de monitorização, como a </w:t>
                      </w:r>
                      <w:proofErr w:type="spellStart"/>
                      <w:r w:rsidRPr="00611CE6">
                        <w:rPr>
                          <w:sz w:val="20"/>
                          <w:szCs w:val="16"/>
                          <w:lang w:val="pt-PT"/>
                        </w:rPr>
                        <w:t>European</w:t>
                      </w:r>
                      <w:proofErr w:type="spellEnd"/>
                      <w:r w:rsidRPr="00611CE6">
                        <w:rPr>
                          <w:sz w:val="20"/>
                          <w:szCs w:val="16"/>
                          <w:lang w:val="pt-PT"/>
                        </w:rPr>
                        <w:t xml:space="preserve"> </w:t>
                      </w:r>
                      <w:proofErr w:type="spellStart"/>
                      <w:r w:rsidRPr="00611CE6">
                        <w:rPr>
                          <w:sz w:val="20"/>
                          <w:szCs w:val="16"/>
                          <w:lang w:val="pt-PT"/>
                        </w:rPr>
                        <w:t>Tracking</w:t>
                      </w:r>
                      <w:proofErr w:type="spellEnd"/>
                      <w:r w:rsidRPr="00611CE6">
                        <w:rPr>
                          <w:sz w:val="20"/>
                          <w:szCs w:val="16"/>
                          <w:lang w:val="pt-PT"/>
                        </w:rPr>
                        <w:t xml:space="preserve"> Network, para o conhecimento global dos mares e a partilha de informação entre especialistas de várias instituições mundiais.</w:t>
                      </w:r>
                    </w:p>
                    <w:p w14:paraId="7B07665E" w14:textId="77777777" w:rsidR="00611CE6" w:rsidRDefault="00611CE6" w:rsidP="00611CE6">
                      <w:pPr>
                        <w:spacing w:after="0"/>
                        <w:jc w:val="both"/>
                        <w:rPr>
                          <w:sz w:val="20"/>
                          <w:szCs w:val="16"/>
                          <w:lang w:val="pt-PT"/>
                        </w:rPr>
                      </w:pPr>
                    </w:p>
                    <w:p w14:paraId="7D09BD4B" w14:textId="2F195CBC" w:rsidR="00611CE6" w:rsidRPr="00611CE6" w:rsidRDefault="00611CE6" w:rsidP="00611CE6">
                      <w:pPr>
                        <w:spacing w:after="0"/>
                        <w:jc w:val="both"/>
                        <w:rPr>
                          <w:sz w:val="20"/>
                          <w:szCs w:val="16"/>
                          <w:lang w:val="pt-PT"/>
                        </w:rPr>
                      </w:pPr>
                      <w:r w:rsidRPr="00611CE6">
                        <w:rPr>
                          <w:sz w:val="20"/>
                          <w:szCs w:val="16"/>
                          <w:lang w:val="pt-PT"/>
                        </w:rPr>
                        <w:t>Ao longo dos anos, vários projetos do CCMAR instalaram uma rede de monitorização que regista a passagem de animais marcados ao longo da costa portuguesa desde Sesimbra até Vila Real de Santo António.</w:t>
                      </w:r>
                    </w:p>
                    <w:p w14:paraId="23DF1099" w14:textId="77777777" w:rsidR="00611CE6" w:rsidRDefault="00611CE6" w:rsidP="00611CE6">
                      <w:pPr>
                        <w:spacing w:after="0"/>
                        <w:jc w:val="both"/>
                        <w:rPr>
                          <w:sz w:val="20"/>
                          <w:szCs w:val="16"/>
                          <w:lang w:val="pt-PT"/>
                        </w:rPr>
                      </w:pPr>
                    </w:p>
                    <w:p w14:paraId="79AFF428" w14:textId="65EF2EB0" w:rsidR="00611CE6" w:rsidRPr="00611CE6" w:rsidRDefault="00611CE6" w:rsidP="00611CE6">
                      <w:pPr>
                        <w:spacing w:after="0"/>
                        <w:jc w:val="both"/>
                        <w:rPr>
                          <w:sz w:val="20"/>
                          <w:szCs w:val="16"/>
                          <w:lang w:val="pt-PT"/>
                        </w:rPr>
                      </w:pPr>
                      <w:r w:rsidRPr="00611CE6">
                        <w:rPr>
                          <w:sz w:val="20"/>
                          <w:szCs w:val="16"/>
                          <w:lang w:val="pt-PT"/>
                        </w:rPr>
                        <w:t>Os dados são registados e gravados quando o animal passa no alcance dos recetores submarinos, mas apenas podem ser acedidos quando os aparelhos são fisicamente recolhidos o que acontece “duas vezes por ano” e posteriormente tratados.</w:t>
                      </w:r>
                    </w:p>
                    <w:p w14:paraId="0BD6E73C" w14:textId="77777777" w:rsidR="00611CE6" w:rsidRDefault="00611CE6" w:rsidP="00611CE6">
                      <w:pPr>
                        <w:spacing w:after="0"/>
                        <w:jc w:val="both"/>
                        <w:rPr>
                          <w:sz w:val="20"/>
                          <w:szCs w:val="16"/>
                          <w:lang w:val="pt-PT"/>
                        </w:rPr>
                      </w:pPr>
                    </w:p>
                    <w:p w14:paraId="6E36A3EE" w14:textId="3F8C7E52" w:rsidR="00611CE6" w:rsidRPr="00611CE6" w:rsidRDefault="00611CE6" w:rsidP="00611CE6">
                      <w:pPr>
                        <w:spacing w:after="0"/>
                        <w:jc w:val="both"/>
                        <w:rPr>
                          <w:sz w:val="20"/>
                          <w:szCs w:val="16"/>
                          <w:lang w:val="pt-PT"/>
                        </w:rPr>
                      </w:pPr>
                      <w:r w:rsidRPr="00611CE6">
                        <w:rPr>
                          <w:sz w:val="20"/>
                          <w:szCs w:val="16"/>
                          <w:lang w:val="pt-PT"/>
                        </w:rPr>
                        <w:t xml:space="preserve">O exemplar registado foi marcado pela equipa da Dr. Barbara </w:t>
                      </w:r>
                      <w:proofErr w:type="spellStart"/>
                      <w:r w:rsidRPr="00611CE6">
                        <w:rPr>
                          <w:sz w:val="20"/>
                          <w:szCs w:val="16"/>
                          <w:lang w:val="pt-PT"/>
                        </w:rPr>
                        <w:t>Block</w:t>
                      </w:r>
                      <w:proofErr w:type="spellEnd"/>
                      <w:r w:rsidRPr="00611CE6">
                        <w:rPr>
                          <w:sz w:val="20"/>
                          <w:szCs w:val="16"/>
                          <w:lang w:val="pt-PT"/>
                        </w:rPr>
                        <w:t xml:space="preserve"> (Stanford </w:t>
                      </w:r>
                      <w:proofErr w:type="spellStart"/>
                      <w:r w:rsidRPr="00611CE6">
                        <w:rPr>
                          <w:sz w:val="20"/>
                          <w:szCs w:val="16"/>
                          <w:lang w:val="pt-PT"/>
                        </w:rPr>
                        <w:t>University</w:t>
                      </w:r>
                      <w:proofErr w:type="spellEnd"/>
                      <w:r w:rsidRPr="00611CE6">
                        <w:rPr>
                          <w:sz w:val="20"/>
                          <w:szCs w:val="16"/>
                          <w:lang w:val="pt-PT"/>
                        </w:rPr>
                        <w:t xml:space="preserve">, EUA) em setembro de 2018 no golfo de St. Lawrence no leste do Canadá, medindo na altura 2,55 metros. Nessa ocasião foi também colocado um marcador num outro atum com 2,34 metros que foi já detetado em julho de 2020 e em junho de 2021 na costa algarvia e em julho de 2021 no Estreito de Gibraltar. </w:t>
                      </w:r>
                    </w:p>
                    <w:p w14:paraId="775F9CC8" w14:textId="77777777" w:rsidR="00611CE6" w:rsidRDefault="00611CE6" w:rsidP="00611CE6">
                      <w:pPr>
                        <w:spacing w:after="0"/>
                        <w:jc w:val="both"/>
                        <w:rPr>
                          <w:sz w:val="20"/>
                          <w:szCs w:val="16"/>
                          <w:lang w:val="pt-PT"/>
                        </w:rPr>
                      </w:pPr>
                    </w:p>
                    <w:p w14:paraId="46D237C0" w14:textId="4E719B4C" w:rsidR="007A138E" w:rsidRPr="009743CE" w:rsidRDefault="00611CE6" w:rsidP="00611CE6">
                      <w:pPr>
                        <w:spacing w:after="0"/>
                        <w:jc w:val="both"/>
                        <w:rPr>
                          <w:sz w:val="20"/>
                          <w:szCs w:val="16"/>
                          <w:lang w:val="pt-PT"/>
                        </w:rPr>
                      </w:pPr>
                      <w:r w:rsidRPr="00611CE6">
                        <w:rPr>
                          <w:sz w:val="20"/>
                          <w:szCs w:val="16"/>
                          <w:lang w:val="pt-PT"/>
                        </w:rPr>
                        <w:t>O atum rabilho do Atlântico vive no Oceano Atlântico, no Mediterrâneo e no Mar Negro movendo-se em cardumes e fazendo grandes migrações para alimentação e reprodução.</w:t>
                      </w:r>
                    </w:p>
                    <w:p w14:paraId="307F0C31" w14:textId="77777777" w:rsidR="007D2642" w:rsidRPr="00B30A98" w:rsidRDefault="007D2642" w:rsidP="009743CE">
                      <w:pPr>
                        <w:spacing w:after="0"/>
                        <w:jc w:val="both"/>
                        <w:rPr>
                          <w:sz w:val="20"/>
                          <w:szCs w:val="16"/>
                          <w:lang w:val="pt-PT"/>
                        </w:rPr>
                      </w:pPr>
                    </w:p>
                    <w:p w14:paraId="3FB793CB" w14:textId="1C83305B" w:rsidR="007A138E" w:rsidRPr="00B30A98" w:rsidRDefault="007A138E" w:rsidP="009743CE">
                      <w:pPr>
                        <w:spacing w:after="0"/>
                        <w:jc w:val="both"/>
                        <w:rPr>
                          <w:sz w:val="20"/>
                          <w:szCs w:val="16"/>
                          <w:lang w:val="pt-PT"/>
                        </w:rPr>
                      </w:pPr>
                      <w:r w:rsidRPr="00B30A98">
                        <w:rPr>
                          <w:sz w:val="20"/>
                          <w:szCs w:val="16"/>
                          <w:lang w:val="pt-PT"/>
                        </w:rPr>
                        <w:t xml:space="preserve">Faro, </w:t>
                      </w:r>
                      <w:r w:rsidR="00611CE6">
                        <w:rPr>
                          <w:sz w:val="20"/>
                          <w:szCs w:val="16"/>
                          <w:lang w:val="pt-PT"/>
                        </w:rPr>
                        <w:t>07 de março de 2022</w:t>
                      </w:r>
                    </w:p>
                    <w:p w14:paraId="73762A14" w14:textId="77777777" w:rsidR="00FF7AAC" w:rsidRDefault="00FF7AAC" w:rsidP="009743CE">
                      <w:pPr>
                        <w:spacing w:after="0"/>
                        <w:jc w:val="both"/>
                        <w:rPr>
                          <w:sz w:val="16"/>
                          <w:szCs w:val="16"/>
                          <w:lang w:val="pt-PT"/>
                        </w:rPr>
                      </w:pPr>
                    </w:p>
                    <w:p w14:paraId="41C25E11" w14:textId="05D5BB11" w:rsidR="007A138E" w:rsidRPr="007A138E" w:rsidRDefault="007A138E" w:rsidP="009743CE">
                      <w:pPr>
                        <w:spacing w:after="0"/>
                        <w:jc w:val="both"/>
                        <w:rPr>
                          <w:color w:val="3E86C6" w:themeColor="accent2"/>
                          <w:sz w:val="16"/>
                          <w:szCs w:val="16"/>
                          <w:lang w:val="pt-PT"/>
                        </w:rPr>
                      </w:pPr>
                      <w:r w:rsidRPr="007A138E">
                        <w:rPr>
                          <w:sz w:val="16"/>
                          <w:szCs w:val="16"/>
                          <w:lang w:val="pt-PT"/>
                        </w:rPr>
                        <w:t>NOTA: o CCMAR – Centro de Ciências do Mar – é uma entidade privada sem fins lucrativos que tem a Universidade do Algarve como parceiro estratégico. Mais informações sobre o centro em</w:t>
                      </w:r>
                      <w:r w:rsidR="007D2642">
                        <w:rPr>
                          <w:sz w:val="16"/>
                          <w:szCs w:val="16"/>
                          <w:lang w:val="pt-PT"/>
                        </w:rPr>
                        <w:t xml:space="preserve"> </w:t>
                      </w:r>
                      <w:hyperlink r:id="rId10" w:history="1">
                        <w:r w:rsidRPr="007A138E">
                          <w:rPr>
                            <w:rStyle w:val="Hiperligao"/>
                            <w:color w:val="3E86C6" w:themeColor="accent2"/>
                            <w:sz w:val="16"/>
                            <w:szCs w:val="16"/>
                            <w:lang w:val="pt-PT"/>
                          </w:rPr>
                          <w:t>www.ccmar.ualg.pt</w:t>
                        </w:r>
                      </w:hyperlink>
                      <w:r w:rsidRPr="007A138E">
                        <w:rPr>
                          <w:color w:val="3E86C6" w:themeColor="accent2"/>
                          <w:sz w:val="16"/>
                          <w:szCs w:val="16"/>
                          <w:lang w:val="pt-PT"/>
                        </w:rPr>
                        <w:t xml:space="preserve"> </w:t>
                      </w:r>
                    </w:p>
                    <w:p w14:paraId="589F996D" w14:textId="77777777" w:rsidR="00EA1B1E" w:rsidRPr="007A138E" w:rsidRDefault="00EA1B1E" w:rsidP="009743CE">
                      <w:pPr>
                        <w:spacing w:after="0"/>
                        <w:jc w:val="both"/>
                        <w:rPr>
                          <w:sz w:val="20"/>
                          <w:szCs w:val="16"/>
                          <w:lang w:val="pt-PT"/>
                        </w:rPr>
                      </w:pPr>
                    </w:p>
                  </w:txbxContent>
                </v:textbox>
                <w10:wrap anchorx="margin"/>
              </v:shape>
            </w:pict>
          </mc:Fallback>
        </mc:AlternateContent>
      </w:r>
      <w:r w:rsidR="00611CE6">
        <w:br w:type="page"/>
      </w:r>
    </w:p>
    <w:p w14:paraId="6B7ABF41" w14:textId="011F75F7" w:rsidR="002B28A7" w:rsidRPr="00713D98" w:rsidRDefault="00611CE6" w:rsidP="00713D98">
      <w:r w:rsidRPr="00EA1B1E">
        <w:rPr>
          <w:noProof/>
        </w:rPr>
        <w:lastRenderedPageBreak/>
        <mc:AlternateContent>
          <mc:Choice Requires="wps">
            <w:drawing>
              <wp:anchor distT="0" distB="0" distL="114300" distR="114300" simplePos="0" relativeHeight="251661824" behindDoc="0" locked="0" layoutInCell="1" allowOverlap="1" wp14:anchorId="2EFD2434" wp14:editId="5375D621">
                <wp:simplePos x="0" y="0"/>
                <wp:positionH relativeFrom="margin">
                  <wp:posOffset>0</wp:posOffset>
                </wp:positionH>
                <wp:positionV relativeFrom="paragraph">
                  <wp:posOffset>465</wp:posOffset>
                </wp:positionV>
                <wp:extent cx="5715000" cy="5613621"/>
                <wp:effectExtent l="0" t="0" r="0" b="6350"/>
                <wp:wrapSquare wrapText="bothSides"/>
                <wp:docPr id="3" name="Text Box 10"/>
                <wp:cNvGraphicFramePr/>
                <a:graphic xmlns:a="http://schemas.openxmlformats.org/drawingml/2006/main">
                  <a:graphicData uri="http://schemas.microsoft.com/office/word/2010/wordprocessingShape">
                    <wps:wsp>
                      <wps:cNvSpPr txBox="1"/>
                      <wps:spPr>
                        <a:xfrm>
                          <a:off x="0" y="0"/>
                          <a:ext cx="5715000" cy="5613621"/>
                        </a:xfrm>
                        <a:prstGeom prst="rect">
                          <a:avLst/>
                        </a:prstGeom>
                        <a:noFill/>
                        <a:ln w="6350">
                          <a:noFill/>
                        </a:ln>
                      </wps:spPr>
                      <wps:txbx>
                        <w:txbxContent>
                          <w:p w14:paraId="4CD979F6" w14:textId="77777777" w:rsidR="00611CE6" w:rsidRPr="009743CE" w:rsidRDefault="00611CE6" w:rsidP="00611CE6">
                            <w:pPr>
                              <w:spacing w:after="0"/>
                              <w:jc w:val="both"/>
                              <w:rPr>
                                <w:sz w:val="20"/>
                                <w:szCs w:val="16"/>
                                <w:lang w:val="pt-PT"/>
                              </w:rPr>
                            </w:pPr>
                          </w:p>
                          <w:p w14:paraId="4E28C096" w14:textId="77777777" w:rsidR="00611CE6" w:rsidRDefault="00611CE6" w:rsidP="00611CE6">
                            <w:pPr>
                              <w:spacing w:after="0"/>
                              <w:jc w:val="both"/>
                              <w:rPr>
                                <w:sz w:val="20"/>
                                <w:szCs w:val="16"/>
                                <w:lang w:val="pt-PT"/>
                              </w:rPr>
                            </w:pPr>
                          </w:p>
                          <w:p w14:paraId="0C711BC1" w14:textId="77777777" w:rsidR="00611CE6" w:rsidRDefault="00611CE6" w:rsidP="00611CE6">
                            <w:pPr>
                              <w:spacing w:after="0"/>
                              <w:jc w:val="both"/>
                              <w:rPr>
                                <w:sz w:val="20"/>
                                <w:szCs w:val="16"/>
                                <w:lang w:val="pt-PT"/>
                              </w:rPr>
                            </w:pPr>
                          </w:p>
                          <w:p w14:paraId="6A4265BF" w14:textId="77777777" w:rsidR="00611CE6" w:rsidRDefault="00611CE6" w:rsidP="00611CE6">
                            <w:pPr>
                              <w:spacing w:after="0"/>
                              <w:jc w:val="both"/>
                              <w:rPr>
                                <w:sz w:val="20"/>
                                <w:szCs w:val="16"/>
                                <w:lang w:val="pt-PT"/>
                              </w:rPr>
                            </w:pPr>
                          </w:p>
                          <w:p w14:paraId="104637CA" w14:textId="016B2AC0" w:rsidR="00611CE6" w:rsidRPr="009743CE" w:rsidRDefault="008307FB" w:rsidP="00611CE6">
                            <w:pPr>
                              <w:spacing w:after="0"/>
                              <w:jc w:val="both"/>
                              <w:rPr>
                                <w:sz w:val="20"/>
                                <w:szCs w:val="16"/>
                                <w:lang w:val="pt-PT"/>
                              </w:rPr>
                            </w:pPr>
                            <w:r>
                              <w:rPr>
                                <w:noProof/>
                                <w:sz w:val="20"/>
                                <w:szCs w:val="16"/>
                                <w:lang w:val="pt-PT"/>
                              </w:rPr>
                              <w:drawing>
                                <wp:inline distT="0" distB="0" distL="0" distR="0" wp14:anchorId="0753C113" wp14:editId="4A2FF99E">
                                  <wp:extent cx="5525770" cy="2534285"/>
                                  <wp:effectExtent l="0" t="0" r="0" b="0"/>
                                  <wp:docPr id="5" name="Imagem 5" descr="Uma imagem com água, azul, peix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água, azul, peixe&#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5525770" cy="2534285"/>
                                          </a:xfrm>
                                          <a:prstGeom prst="rect">
                                            <a:avLst/>
                                          </a:prstGeom>
                                        </pic:spPr>
                                      </pic:pic>
                                    </a:graphicData>
                                  </a:graphic>
                                </wp:inline>
                              </w:drawing>
                            </w:r>
                          </w:p>
                          <w:p w14:paraId="70D70D55" w14:textId="77777777" w:rsidR="00611CE6" w:rsidRPr="009743CE" w:rsidRDefault="00611CE6" w:rsidP="00611CE6">
                            <w:pPr>
                              <w:spacing w:after="0"/>
                              <w:jc w:val="both"/>
                              <w:rPr>
                                <w:sz w:val="20"/>
                                <w:szCs w:val="16"/>
                                <w:lang w:val="pt-PT"/>
                              </w:rPr>
                            </w:pPr>
                          </w:p>
                          <w:p w14:paraId="052764A0" w14:textId="4CC3062B" w:rsidR="00611CE6" w:rsidRPr="008307FB" w:rsidRDefault="008307FB" w:rsidP="00611CE6">
                            <w:pPr>
                              <w:spacing w:after="0"/>
                              <w:jc w:val="both"/>
                              <w:rPr>
                                <w:sz w:val="20"/>
                                <w:szCs w:val="16"/>
                                <w:lang w:val="en-US"/>
                              </w:rPr>
                            </w:pPr>
                            <w:r w:rsidRPr="008307FB">
                              <w:rPr>
                                <w:sz w:val="20"/>
                                <w:szCs w:val="16"/>
                                <w:lang w:val="en-US"/>
                              </w:rPr>
                              <w:t>Fig</w:t>
                            </w:r>
                            <w:r>
                              <w:rPr>
                                <w:sz w:val="20"/>
                                <w:szCs w:val="16"/>
                                <w:lang w:val="en-US"/>
                              </w:rPr>
                              <w:t xml:space="preserve"> – </w:t>
                            </w:r>
                            <w:proofErr w:type="spellStart"/>
                            <w:r>
                              <w:rPr>
                                <w:sz w:val="20"/>
                                <w:szCs w:val="16"/>
                                <w:lang w:val="en-US"/>
                              </w:rPr>
                              <w:t>Atum</w:t>
                            </w:r>
                            <w:proofErr w:type="spellEnd"/>
                            <w:r>
                              <w:rPr>
                                <w:sz w:val="20"/>
                                <w:szCs w:val="16"/>
                                <w:lang w:val="en-US"/>
                              </w:rPr>
                              <w:t xml:space="preserve"> Rabilho (</w:t>
                            </w:r>
                            <w:r w:rsidRPr="008307FB">
                              <w:rPr>
                                <w:sz w:val="20"/>
                                <w:szCs w:val="16"/>
                                <w:lang w:val="en-US"/>
                              </w:rPr>
                              <w:t xml:space="preserve">© Creative commons - </w:t>
                            </w:r>
                            <w:r w:rsidRPr="008307FB">
                              <w:rPr>
                                <w:sz w:val="20"/>
                                <w:szCs w:val="16"/>
                                <w:lang w:val="en-US"/>
                              </w:rPr>
                              <w:t>Niall Kennedy</w:t>
                            </w:r>
                            <w:r>
                              <w:rPr>
                                <w:sz w:val="20"/>
                                <w:szCs w:val="16"/>
                                <w:lang w:val="en-US"/>
                              </w:rPr>
                              <w:t>)</w:t>
                            </w:r>
                          </w:p>
                          <w:p w14:paraId="5C714232" w14:textId="1B0905E4" w:rsidR="00611CE6" w:rsidRPr="008307FB" w:rsidRDefault="00611CE6" w:rsidP="00611CE6">
                            <w:pPr>
                              <w:spacing w:after="0"/>
                              <w:jc w:val="both"/>
                              <w:rPr>
                                <w:color w:val="3E86C6" w:themeColor="accent2"/>
                                <w:sz w:val="16"/>
                                <w:szCs w:val="16"/>
                                <w:lang w:val="en-US"/>
                              </w:rPr>
                            </w:pPr>
                            <w:r w:rsidRPr="008307FB">
                              <w:rPr>
                                <w:color w:val="3E86C6" w:themeColor="accent2"/>
                                <w:sz w:val="16"/>
                                <w:szCs w:val="16"/>
                                <w:lang w:val="en-US"/>
                              </w:rPr>
                              <w:t xml:space="preserve"> </w:t>
                            </w:r>
                          </w:p>
                          <w:p w14:paraId="0005553B" w14:textId="77777777" w:rsidR="00611CE6" w:rsidRPr="008307FB" w:rsidRDefault="00611CE6" w:rsidP="00611CE6">
                            <w:pPr>
                              <w:spacing w:after="0"/>
                              <w:jc w:val="both"/>
                              <w:rPr>
                                <w:sz w:val="20"/>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2434" id="_x0000_s1030" type="#_x0000_t202" style="position:absolute;margin-left:0;margin-top:.05pt;width:450pt;height:44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IdHAIAADQEAAAOAAAAZHJzL2Uyb0RvYy54bWysU01vGyEQvVfqf0Dc6911bKddeR25iVxV&#10;ipJITpUzZsGLxDIUsHfdX9+B9ZfSnqpeYGCG+XjvMb/rW032wnkFpqLFKKdEGA61MtuK/nhdffpM&#10;iQ/M1EyDERU9CE/vFh8/zDtbijE0oGvhCCYxvuxsRZsQbJllnjeiZX4EVhh0SnAtC3h026x2rMPs&#10;rc7GeT7LOnC1dcCF93j7MDjpIuWXUvDwLKUXgeiKYm8hrS6tm7hmizkrt47ZRvFjG+wfumiZMlj0&#10;nOqBBUZ2Tv2RqlXcgQcZRhzaDKRUXKQZcJoifzfNumFWpFkQHG/PMPn/l5Y/7df2xZHQf4UeCYyA&#10;dNaXHi/jPL10bdyxU4J+hPBwhk30gXC8nN4W0zxHF0ffdFbczMYpT3Z5bp0P3wS0JBoVdchLgovt&#10;H33Akhh6ConVDKyU1okbbUhX0dnNNE8Pzh58oQ0+vDQbrdBveqLqik5Og2ygPuB8DgbqveUrhT08&#10;Mh9emEOusW/Ub3jGRWrAWnC0KGnA/frbfYxHCtBLSYfaqaj/uWNOUKK/GyTnSzGZRLGlw2R6O8aD&#10;u/Zsrj1m194DyrPAn2J5MmN80CdTOmjfUObLWBVdzHCsXdFwMu/DoGj8JlwslykI5WVZeDRry2Pq&#10;iGpE+LV/Y84eaQjI4BOcVMbKd2wMsQMfy10AqRJVEecB1SP8KM3E4PEbRe1fn1PU5bMvfgMAAP//&#10;AwBQSwMEFAAGAAgAAAAhAAlqCTzcAAAABQEAAA8AAABkcnMvZG93bnJldi54bWxMj8FOwzAQRO9I&#10;/IO1SNyo3QpQCHGqKlKFhODQ0gu3TewmEfY6xG4b+Hq2J3qcndXMm2I5eSeOdox9IA3zmQJhqQmm&#10;p1bD7mN9l4GICcmgC2Q1/NgIy/L6qsDchBNt7HGbWsEhFHPU0KU05FLGprMe4ywMltjbh9FjYjm2&#10;0ox44nDv5EKpR+mxJ27ocLBVZ5uv7cFreK3W77ipFz77ddXL2341fO8+H7S+vZlWzyCSndL/M5zx&#10;GR1KZqrDgUwUTgMPSeerYO9JKZa1hiy7n4MsC3lJX/4BAAD//wMAUEsBAi0AFAAGAAgAAAAhALaD&#10;OJL+AAAA4QEAABMAAAAAAAAAAAAAAAAAAAAAAFtDb250ZW50X1R5cGVzXS54bWxQSwECLQAUAAYA&#10;CAAAACEAOP0h/9YAAACUAQAACwAAAAAAAAAAAAAAAAAvAQAAX3JlbHMvLnJlbHNQSwECLQAUAAYA&#10;CAAAACEA0kbiHRwCAAA0BAAADgAAAAAAAAAAAAAAAAAuAgAAZHJzL2Uyb0RvYy54bWxQSwECLQAU&#10;AAYACAAAACEACWoJPNwAAAAFAQAADwAAAAAAAAAAAAAAAAB2BAAAZHJzL2Rvd25yZXYueG1sUEsF&#10;BgAAAAAEAAQA8wAAAH8FAAAAAA==&#10;" filled="f" stroked="f" strokeweight=".5pt">
                <v:textbox>
                  <w:txbxContent>
                    <w:p w14:paraId="4CD979F6" w14:textId="77777777" w:rsidR="00611CE6" w:rsidRPr="009743CE" w:rsidRDefault="00611CE6" w:rsidP="00611CE6">
                      <w:pPr>
                        <w:spacing w:after="0"/>
                        <w:jc w:val="both"/>
                        <w:rPr>
                          <w:sz w:val="20"/>
                          <w:szCs w:val="16"/>
                          <w:lang w:val="pt-PT"/>
                        </w:rPr>
                      </w:pPr>
                    </w:p>
                    <w:p w14:paraId="4E28C096" w14:textId="77777777" w:rsidR="00611CE6" w:rsidRDefault="00611CE6" w:rsidP="00611CE6">
                      <w:pPr>
                        <w:spacing w:after="0"/>
                        <w:jc w:val="both"/>
                        <w:rPr>
                          <w:sz w:val="20"/>
                          <w:szCs w:val="16"/>
                          <w:lang w:val="pt-PT"/>
                        </w:rPr>
                      </w:pPr>
                    </w:p>
                    <w:p w14:paraId="0C711BC1" w14:textId="77777777" w:rsidR="00611CE6" w:rsidRDefault="00611CE6" w:rsidP="00611CE6">
                      <w:pPr>
                        <w:spacing w:after="0"/>
                        <w:jc w:val="both"/>
                        <w:rPr>
                          <w:sz w:val="20"/>
                          <w:szCs w:val="16"/>
                          <w:lang w:val="pt-PT"/>
                        </w:rPr>
                      </w:pPr>
                    </w:p>
                    <w:p w14:paraId="6A4265BF" w14:textId="77777777" w:rsidR="00611CE6" w:rsidRDefault="00611CE6" w:rsidP="00611CE6">
                      <w:pPr>
                        <w:spacing w:after="0"/>
                        <w:jc w:val="both"/>
                        <w:rPr>
                          <w:sz w:val="20"/>
                          <w:szCs w:val="16"/>
                          <w:lang w:val="pt-PT"/>
                        </w:rPr>
                      </w:pPr>
                    </w:p>
                    <w:p w14:paraId="104637CA" w14:textId="016B2AC0" w:rsidR="00611CE6" w:rsidRPr="009743CE" w:rsidRDefault="008307FB" w:rsidP="00611CE6">
                      <w:pPr>
                        <w:spacing w:after="0"/>
                        <w:jc w:val="both"/>
                        <w:rPr>
                          <w:sz w:val="20"/>
                          <w:szCs w:val="16"/>
                          <w:lang w:val="pt-PT"/>
                        </w:rPr>
                      </w:pPr>
                      <w:r>
                        <w:rPr>
                          <w:noProof/>
                          <w:sz w:val="20"/>
                          <w:szCs w:val="16"/>
                          <w:lang w:val="pt-PT"/>
                        </w:rPr>
                        <w:drawing>
                          <wp:inline distT="0" distB="0" distL="0" distR="0" wp14:anchorId="0753C113" wp14:editId="4A2FF99E">
                            <wp:extent cx="5525770" cy="2534285"/>
                            <wp:effectExtent l="0" t="0" r="0" b="0"/>
                            <wp:docPr id="5" name="Imagem 5" descr="Uma imagem com água, azul, peix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água, azul, peixe&#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5525770" cy="2534285"/>
                                    </a:xfrm>
                                    <a:prstGeom prst="rect">
                                      <a:avLst/>
                                    </a:prstGeom>
                                  </pic:spPr>
                                </pic:pic>
                              </a:graphicData>
                            </a:graphic>
                          </wp:inline>
                        </w:drawing>
                      </w:r>
                    </w:p>
                    <w:p w14:paraId="70D70D55" w14:textId="77777777" w:rsidR="00611CE6" w:rsidRPr="009743CE" w:rsidRDefault="00611CE6" w:rsidP="00611CE6">
                      <w:pPr>
                        <w:spacing w:after="0"/>
                        <w:jc w:val="both"/>
                        <w:rPr>
                          <w:sz w:val="20"/>
                          <w:szCs w:val="16"/>
                          <w:lang w:val="pt-PT"/>
                        </w:rPr>
                      </w:pPr>
                    </w:p>
                    <w:p w14:paraId="052764A0" w14:textId="4CC3062B" w:rsidR="00611CE6" w:rsidRPr="008307FB" w:rsidRDefault="008307FB" w:rsidP="00611CE6">
                      <w:pPr>
                        <w:spacing w:after="0"/>
                        <w:jc w:val="both"/>
                        <w:rPr>
                          <w:sz w:val="20"/>
                          <w:szCs w:val="16"/>
                          <w:lang w:val="en-US"/>
                        </w:rPr>
                      </w:pPr>
                      <w:r w:rsidRPr="008307FB">
                        <w:rPr>
                          <w:sz w:val="20"/>
                          <w:szCs w:val="16"/>
                          <w:lang w:val="en-US"/>
                        </w:rPr>
                        <w:t>Fig</w:t>
                      </w:r>
                      <w:r>
                        <w:rPr>
                          <w:sz w:val="20"/>
                          <w:szCs w:val="16"/>
                          <w:lang w:val="en-US"/>
                        </w:rPr>
                        <w:t xml:space="preserve"> – </w:t>
                      </w:r>
                      <w:proofErr w:type="spellStart"/>
                      <w:r>
                        <w:rPr>
                          <w:sz w:val="20"/>
                          <w:szCs w:val="16"/>
                          <w:lang w:val="en-US"/>
                        </w:rPr>
                        <w:t>Atum</w:t>
                      </w:r>
                      <w:proofErr w:type="spellEnd"/>
                      <w:r>
                        <w:rPr>
                          <w:sz w:val="20"/>
                          <w:szCs w:val="16"/>
                          <w:lang w:val="en-US"/>
                        </w:rPr>
                        <w:t xml:space="preserve"> Rabilho (</w:t>
                      </w:r>
                      <w:r w:rsidRPr="008307FB">
                        <w:rPr>
                          <w:sz w:val="20"/>
                          <w:szCs w:val="16"/>
                          <w:lang w:val="en-US"/>
                        </w:rPr>
                        <w:t xml:space="preserve">© Creative commons - </w:t>
                      </w:r>
                      <w:r w:rsidRPr="008307FB">
                        <w:rPr>
                          <w:sz w:val="20"/>
                          <w:szCs w:val="16"/>
                          <w:lang w:val="en-US"/>
                        </w:rPr>
                        <w:t>Niall Kennedy</w:t>
                      </w:r>
                      <w:r>
                        <w:rPr>
                          <w:sz w:val="20"/>
                          <w:szCs w:val="16"/>
                          <w:lang w:val="en-US"/>
                        </w:rPr>
                        <w:t>)</w:t>
                      </w:r>
                    </w:p>
                    <w:p w14:paraId="5C714232" w14:textId="1B0905E4" w:rsidR="00611CE6" w:rsidRPr="008307FB" w:rsidRDefault="00611CE6" w:rsidP="00611CE6">
                      <w:pPr>
                        <w:spacing w:after="0"/>
                        <w:jc w:val="both"/>
                        <w:rPr>
                          <w:color w:val="3E86C6" w:themeColor="accent2"/>
                          <w:sz w:val="16"/>
                          <w:szCs w:val="16"/>
                          <w:lang w:val="en-US"/>
                        </w:rPr>
                      </w:pPr>
                      <w:r w:rsidRPr="008307FB">
                        <w:rPr>
                          <w:color w:val="3E86C6" w:themeColor="accent2"/>
                          <w:sz w:val="16"/>
                          <w:szCs w:val="16"/>
                          <w:lang w:val="en-US"/>
                        </w:rPr>
                        <w:t xml:space="preserve"> </w:t>
                      </w:r>
                    </w:p>
                    <w:p w14:paraId="0005553B" w14:textId="77777777" w:rsidR="00611CE6" w:rsidRPr="008307FB" w:rsidRDefault="00611CE6" w:rsidP="00611CE6">
                      <w:pPr>
                        <w:spacing w:after="0"/>
                        <w:jc w:val="both"/>
                        <w:rPr>
                          <w:sz w:val="20"/>
                          <w:szCs w:val="16"/>
                          <w:lang w:val="en-US"/>
                        </w:rPr>
                      </w:pPr>
                    </w:p>
                  </w:txbxContent>
                </v:textbox>
                <w10:wrap type="square" anchorx="margin"/>
              </v:shape>
            </w:pict>
          </mc:Fallback>
        </mc:AlternateContent>
      </w:r>
    </w:p>
    <w:sectPr w:rsidR="002B28A7" w:rsidRPr="00713D98" w:rsidSect="00645331">
      <w:headerReference w:type="default" r:id="rId12"/>
      <w:footerReference w:type="default" r:id="rId13"/>
      <w:pgSz w:w="11906" w:h="16838"/>
      <w:pgMar w:top="236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FA478" w14:textId="77777777" w:rsidR="004D0337" w:rsidRDefault="004D0337" w:rsidP="00AB0587">
      <w:pPr>
        <w:spacing w:after="0" w:line="240" w:lineRule="auto"/>
      </w:pPr>
      <w:r>
        <w:separator/>
      </w:r>
    </w:p>
  </w:endnote>
  <w:endnote w:type="continuationSeparator" w:id="0">
    <w:p w14:paraId="6CD5DC6A" w14:textId="77777777" w:rsidR="004D0337" w:rsidRDefault="004D0337" w:rsidP="00AB0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0857" w14:textId="64B04B56" w:rsidR="00576E87" w:rsidRPr="00576E87" w:rsidRDefault="00645331" w:rsidP="00576F2E">
    <w:pPr>
      <w:pStyle w:val="Rodap"/>
      <w:tabs>
        <w:tab w:val="clear" w:pos="4513"/>
        <w:tab w:val="clear" w:pos="9026"/>
        <w:tab w:val="left" w:pos="6432"/>
      </w:tabs>
    </w:pPr>
    <w:r w:rsidRPr="004E0BF3">
      <w:rPr>
        <w:noProof/>
      </w:rPr>
      <w:drawing>
        <wp:anchor distT="0" distB="0" distL="114300" distR="114300" simplePos="0" relativeHeight="251655168" behindDoc="0" locked="0" layoutInCell="1" allowOverlap="1" wp14:anchorId="37B9911C" wp14:editId="5A470020">
          <wp:simplePos x="0" y="0"/>
          <wp:positionH relativeFrom="column">
            <wp:posOffset>47625</wp:posOffset>
          </wp:positionH>
          <wp:positionV relativeFrom="paragraph">
            <wp:posOffset>-83682</wp:posOffset>
          </wp:positionV>
          <wp:extent cx="2121010" cy="386951"/>
          <wp:effectExtent l="0" t="0" r="0" b="0"/>
          <wp:wrapNone/>
          <wp:docPr id="46" name="Picture 46"/>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010" cy="386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A98" w:rsidRPr="00034E3E">
      <w:rPr>
        <w:noProof/>
      </w:rPr>
      <mc:AlternateContent>
        <mc:Choice Requires="wps">
          <w:drawing>
            <wp:anchor distT="0" distB="0" distL="114300" distR="114300" simplePos="0" relativeHeight="251663360" behindDoc="0" locked="0" layoutInCell="1" allowOverlap="1" wp14:anchorId="68F44C2E" wp14:editId="7F1B75BF">
              <wp:simplePos x="0" y="0"/>
              <wp:positionH relativeFrom="margin">
                <wp:posOffset>0</wp:posOffset>
              </wp:positionH>
              <wp:positionV relativeFrom="paragraph">
                <wp:posOffset>-243205</wp:posOffset>
              </wp:positionV>
              <wp:extent cx="57150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bg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289D5" id="Straight Connector 2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9.15pt" to="450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f3uQEAANIDAAAOAAAAZHJzL2Uyb0RvYy54bWysU9uO2yAQfa/Uf0C8N7Yjbbey4uzDrrYv&#10;Vbvq5QMIHmJUYBDQ2Pn7DthxtjepqvqCGZhzZs5hvLubrGEnCFGj63izqTkDJ7HX7tjxL58fX73h&#10;LCbhemHQQcfPEPnd/uWL3ehb2OKApofAiMTFdvQdH1LybVVFOYAVcYMeHF0qDFYkCsOx6oMYid2a&#10;alvXr6sRQ+8DSoiRTh/mS74v/EqBTB+UipCY6Tj1lsoaynrIa7XfifYYhB+0XNoQ/9CFFdpR0ZXq&#10;QSTBvgX9C5XVMmBElTYSbYVKaQlFA6lp6p/UfBqEh6KFzIl+tSn+P1r5/nTvngLZMPrYRv8UsopJ&#10;BZu/1B+bilnn1SyYEpN0eHPb3NQ1eSovd9UV6ENMbwEty5uOG+2yDtGK07uYqBilXlLysXFspOnZ&#10;3hJfjiMa3T9qY0qQZwHuTWAnQa94OG7zqxHDsyyKjKPDq4iyS2cDM/9HUEz31HYzF/iRs//aLJzG&#10;UWaGKKq+gpau/gRacjMMysz9LXDNLhXRpRVotcPwu1bTdGlVzfkX1bPWLPuA/bk8abGDBqe4tQx5&#10;nszncYFff8X9dwAAAP//AwBQSwMEFAAGAAgAAAAhALoVMMXcAAAACAEAAA8AAABkcnMvZG93bnJl&#10;di54bWxMj0FLw0AQhe+C/2EZwVu70aCpMZtSheJRrEJ7nGanSTA7G7LbNPrrHUGox3nv8eZ7xXJy&#10;nRppCK1nAzfzBBRx5W3LtYGP9/VsASpEZIudZzLwRQGW5eVFgbn1J36jcRNrJSUccjTQxNjnWoeq&#10;IYdh7nti8Q5+cBjlHGptBzxJuev0bZLca4cty4cGe3puqPrcHJ2B1112+N6tn/o7V+FLNmbpym+3&#10;xlxfTatHUJGmeA7DL76gQylMe39kG1RnQIZEA7N0kYIS+yFJRNn/Kbos9P8B5Q8AAAD//wMAUEsB&#10;Ai0AFAAGAAgAAAAhALaDOJL+AAAA4QEAABMAAAAAAAAAAAAAAAAAAAAAAFtDb250ZW50X1R5cGVz&#10;XS54bWxQSwECLQAUAAYACAAAACEAOP0h/9YAAACUAQAACwAAAAAAAAAAAAAAAAAvAQAAX3JlbHMv&#10;LnJlbHNQSwECLQAUAAYACAAAACEAyDMn97kBAADSAwAADgAAAAAAAAAAAAAAAAAuAgAAZHJzL2Uy&#10;b0RvYy54bWxQSwECLQAUAAYACAAAACEAuhUwxdwAAAAIAQAADwAAAAAAAAAAAAAAAAATBAAAZHJz&#10;L2Rvd25yZXYueG1sUEsFBgAAAAAEAAQA8wAAABwFAAAAAA==&#10;" strokecolor="#58595b [3214]" strokeweight="1pt">
              <v:stroke joinstyle="miter"/>
              <w10:wrap anchorx="margin"/>
            </v:line>
          </w:pict>
        </mc:Fallback>
      </mc:AlternateContent>
    </w:r>
    <w:r w:rsidR="00576F2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F727F" w14:textId="77777777" w:rsidR="004D0337" w:rsidRDefault="004D0337" w:rsidP="00AB0587">
      <w:pPr>
        <w:spacing w:after="0" w:line="240" w:lineRule="auto"/>
      </w:pPr>
      <w:r>
        <w:separator/>
      </w:r>
    </w:p>
  </w:footnote>
  <w:footnote w:type="continuationSeparator" w:id="0">
    <w:p w14:paraId="3F660C81" w14:textId="77777777" w:rsidR="004D0337" w:rsidRDefault="004D0337" w:rsidP="00AB0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627F" w14:textId="77777777" w:rsidR="004E0BF3" w:rsidRDefault="004E0BF3" w:rsidP="00A17E27">
    <w:pPr>
      <w:pStyle w:val="Cabealho"/>
      <w:ind w:firstLine="2880"/>
      <w:rPr>
        <w:color w:val="3DAEB5" w:themeColor="text2"/>
        <w:sz w:val="72"/>
      </w:rPr>
    </w:pPr>
    <w:r w:rsidRPr="004E0BF3">
      <w:rPr>
        <w:noProof/>
      </w:rPr>
      <w:drawing>
        <wp:anchor distT="0" distB="0" distL="114300" distR="114300" simplePos="0" relativeHeight="251651072" behindDoc="0" locked="0" layoutInCell="1" allowOverlap="1" wp14:anchorId="3C59FC71" wp14:editId="63365DCE">
          <wp:simplePos x="0" y="0"/>
          <wp:positionH relativeFrom="column">
            <wp:posOffset>0</wp:posOffset>
          </wp:positionH>
          <wp:positionV relativeFrom="paragraph">
            <wp:posOffset>-635</wp:posOffset>
          </wp:positionV>
          <wp:extent cx="2159635" cy="1199515"/>
          <wp:effectExtent l="0" t="0" r="0" b="0"/>
          <wp:wrapNone/>
          <wp:docPr id="45" name="Picture 45"/>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1199515"/>
                  </a:xfrm>
                  <a:prstGeom prst="rect">
                    <a:avLst/>
                  </a:prstGeom>
                  <a:noFill/>
                  <a:ln>
                    <a:noFill/>
                  </a:ln>
                </pic:spPr>
              </pic:pic>
            </a:graphicData>
          </a:graphic>
        </wp:anchor>
      </w:drawing>
    </w:r>
    <w:r>
      <w:rPr>
        <w:color w:val="3DAEB5" w:themeColor="text2"/>
        <w:sz w:val="72"/>
      </w:rPr>
      <w:t xml:space="preserve">   </w:t>
    </w:r>
  </w:p>
  <w:p w14:paraId="430B9633" w14:textId="77777777" w:rsidR="00AB0587" w:rsidRPr="00576F2E" w:rsidRDefault="00760C6B" w:rsidP="00645331">
    <w:pPr>
      <w:pStyle w:val="Cabealho"/>
      <w:ind w:firstLine="2880"/>
      <w:jc w:val="right"/>
      <w:rPr>
        <w:noProof/>
        <w:sz w:val="28"/>
      </w:rPr>
    </w:pPr>
    <w:r>
      <w:rPr>
        <w:color w:val="3DAEB5" w:themeColor="text2"/>
        <w:sz w:val="24"/>
      </w:rPr>
      <w:t xml:space="preserve">Nota de </w:t>
    </w:r>
    <w:r w:rsidRPr="00611CE6">
      <w:rPr>
        <w:color w:val="3DAEB5" w:themeColor="text2"/>
        <w:sz w:val="24"/>
        <w:lang w:val="pt-PT"/>
      </w:rPr>
      <w:t>Imprensa</w:t>
    </w:r>
  </w:p>
  <w:p w14:paraId="2E8E0A4E" w14:textId="77777777" w:rsidR="00AB0587" w:rsidRDefault="00AB058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CE6"/>
    <w:rsid w:val="00034E3E"/>
    <w:rsid w:val="000549A2"/>
    <w:rsid w:val="00150638"/>
    <w:rsid w:val="002064DB"/>
    <w:rsid w:val="002478CE"/>
    <w:rsid w:val="002B28A7"/>
    <w:rsid w:val="004408CA"/>
    <w:rsid w:val="004B094D"/>
    <w:rsid w:val="004B4B70"/>
    <w:rsid w:val="004D0337"/>
    <w:rsid w:val="004E0BF3"/>
    <w:rsid w:val="00576E87"/>
    <w:rsid w:val="00576F2E"/>
    <w:rsid w:val="00611CE6"/>
    <w:rsid w:val="00645331"/>
    <w:rsid w:val="00673428"/>
    <w:rsid w:val="006C1725"/>
    <w:rsid w:val="006F076B"/>
    <w:rsid w:val="00713D98"/>
    <w:rsid w:val="00760C6B"/>
    <w:rsid w:val="007A138E"/>
    <w:rsid w:val="007D2642"/>
    <w:rsid w:val="00811FDD"/>
    <w:rsid w:val="008307FB"/>
    <w:rsid w:val="00853999"/>
    <w:rsid w:val="00881196"/>
    <w:rsid w:val="009743CE"/>
    <w:rsid w:val="00A17E27"/>
    <w:rsid w:val="00A958BF"/>
    <w:rsid w:val="00AB0587"/>
    <w:rsid w:val="00B167F8"/>
    <w:rsid w:val="00B30A98"/>
    <w:rsid w:val="00CC139A"/>
    <w:rsid w:val="00EA1B1E"/>
    <w:rsid w:val="00EB0245"/>
    <w:rsid w:val="00EC2BA9"/>
    <w:rsid w:val="00ED689D"/>
    <w:rsid w:val="00F01AAC"/>
    <w:rsid w:val="00FD1C0E"/>
    <w:rsid w:val="00FF7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28403"/>
  <w15:chartTrackingRefBased/>
  <w15:docId w15:val="{56082484-FEFB-4B00-8A9F-4C2D945B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AB0587"/>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AB0587"/>
  </w:style>
  <w:style w:type="paragraph" w:styleId="Rodap">
    <w:name w:val="footer"/>
    <w:basedOn w:val="Normal"/>
    <w:link w:val="RodapCarter"/>
    <w:uiPriority w:val="99"/>
    <w:unhideWhenUsed/>
    <w:rsid w:val="00AB0587"/>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AB0587"/>
  </w:style>
  <w:style w:type="paragraph" w:styleId="Ttulo">
    <w:name w:val="Title"/>
    <w:basedOn w:val="Normal"/>
    <w:next w:val="Normal"/>
    <w:link w:val="TtuloCarter"/>
    <w:uiPriority w:val="10"/>
    <w:qFormat/>
    <w:rsid w:val="002B2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2B28A7"/>
    <w:rPr>
      <w:rFonts w:asciiTheme="majorHAnsi" w:eastAsiaTheme="majorEastAsia" w:hAnsiTheme="majorHAnsi" w:cstheme="majorBidi"/>
      <w:spacing w:val="-10"/>
      <w:kern w:val="28"/>
      <w:sz w:val="56"/>
      <w:szCs w:val="56"/>
    </w:rPr>
  </w:style>
  <w:style w:type="character" w:styleId="Hiperligao">
    <w:name w:val="Hyperlink"/>
    <w:basedOn w:val="Tipodeletrapredefinidodopargrafo"/>
    <w:uiPriority w:val="99"/>
    <w:unhideWhenUsed/>
    <w:rsid w:val="007A138E"/>
    <w:rPr>
      <w:color w:val="D3EDEE" w:themeColor="hyperlink"/>
      <w:u w:val="single"/>
    </w:rPr>
  </w:style>
  <w:style w:type="character" w:styleId="MenoNoResolvida">
    <w:name w:val="Unresolved Mention"/>
    <w:basedOn w:val="Tipodeletrapredefinidodopargrafo"/>
    <w:uiPriority w:val="99"/>
    <w:semiHidden/>
    <w:unhideWhenUsed/>
    <w:rsid w:val="007A1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30677">
      <w:bodyDiv w:val="1"/>
      <w:marLeft w:val="0"/>
      <w:marRight w:val="0"/>
      <w:marTop w:val="0"/>
      <w:marBottom w:val="0"/>
      <w:divBdr>
        <w:top w:val="none" w:sz="0" w:space="0" w:color="auto"/>
        <w:left w:val="none" w:sz="0" w:space="0" w:color="auto"/>
        <w:bottom w:val="none" w:sz="0" w:space="0" w:color="auto"/>
        <w:right w:val="none" w:sz="0" w:space="0" w:color="auto"/>
      </w:divBdr>
      <w:divsChild>
        <w:div w:id="892738615">
          <w:marLeft w:val="0"/>
          <w:marRight w:val="0"/>
          <w:marTop w:val="0"/>
          <w:marBottom w:val="0"/>
          <w:divBdr>
            <w:top w:val="none" w:sz="0" w:space="0" w:color="auto"/>
            <w:left w:val="none" w:sz="0" w:space="0" w:color="auto"/>
            <w:bottom w:val="none" w:sz="0" w:space="0" w:color="auto"/>
            <w:right w:val="none" w:sz="0" w:space="0" w:color="auto"/>
          </w:divBdr>
          <w:divsChild>
            <w:div w:id="1698041605">
              <w:marLeft w:val="0"/>
              <w:marRight w:val="0"/>
              <w:marTop w:val="0"/>
              <w:marBottom w:val="0"/>
              <w:divBdr>
                <w:top w:val="none" w:sz="0" w:space="0" w:color="auto"/>
                <w:left w:val="none" w:sz="0" w:space="0" w:color="auto"/>
                <w:bottom w:val="none" w:sz="0" w:space="0" w:color="auto"/>
                <w:right w:val="none" w:sz="0" w:space="0" w:color="auto"/>
              </w:divBdr>
            </w:div>
            <w:div w:id="1288657790">
              <w:marLeft w:val="0"/>
              <w:marRight w:val="0"/>
              <w:marTop w:val="0"/>
              <w:marBottom w:val="0"/>
              <w:divBdr>
                <w:top w:val="none" w:sz="0" w:space="0" w:color="auto"/>
                <w:left w:val="none" w:sz="0" w:space="0" w:color="auto"/>
                <w:bottom w:val="none" w:sz="0" w:space="0" w:color="auto"/>
                <w:right w:val="none" w:sz="0" w:space="0" w:color="auto"/>
              </w:divBdr>
            </w:div>
            <w:div w:id="87043294">
              <w:marLeft w:val="0"/>
              <w:marRight w:val="0"/>
              <w:marTop w:val="0"/>
              <w:marBottom w:val="0"/>
              <w:divBdr>
                <w:top w:val="none" w:sz="0" w:space="0" w:color="auto"/>
                <w:left w:val="none" w:sz="0" w:space="0" w:color="auto"/>
                <w:bottom w:val="none" w:sz="0" w:space="0" w:color="auto"/>
                <w:right w:val="none" w:sz="0" w:space="0" w:color="auto"/>
              </w:divBdr>
            </w:div>
            <w:div w:id="1546137530">
              <w:marLeft w:val="0"/>
              <w:marRight w:val="0"/>
              <w:marTop w:val="0"/>
              <w:marBottom w:val="0"/>
              <w:divBdr>
                <w:top w:val="none" w:sz="0" w:space="0" w:color="auto"/>
                <w:left w:val="none" w:sz="0" w:space="0" w:color="auto"/>
                <w:bottom w:val="none" w:sz="0" w:space="0" w:color="auto"/>
                <w:right w:val="none" w:sz="0" w:space="0" w:color="auto"/>
              </w:divBdr>
            </w:div>
            <w:div w:id="325213048">
              <w:marLeft w:val="0"/>
              <w:marRight w:val="0"/>
              <w:marTop w:val="0"/>
              <w:marBottom w:val="0"/>
              <w:divBdr>
                <w:top w:val="none" w:sz="0" w:space="0" w:color="auto"/>
                <w:left w:val="none" w:sz="0" w:space="0" w:color="auto"/>
                <w:bottom w:val="none" w:sz="0" w:space="0" w:color="auto"/>
                <w:right w:val="none" w:sz="0" w:space="0" w:color="auto"/>
              </w:divBdr>
            </w:div>
            <w:div w:id="640159806">
              <w:marLeft w:val="0"/>
              <w:marRight w:val="0"/>
              <w:marTop w:val="0"/>
              <w:marBottom w:val="0"/>
              <w:divBdr>
                <w:top w:val="none" w:sz="0" w:space="0" w:color="auto"/>
                <w:left w:val="none" w:sz="0" w:space="0" w:color="auto"/>
                <w:bottom w:val="none" w:sz="0" w:space="0" w:color="auto"/>
                <w:right w:val="none" w:sz="0" w:space="0" w:color="auto"/>
              </w:divBdr>
            </w:div>
            <w:div w:id="611280002">
              <w:marLeft w:val="0"/>
              <w:marRight w:val="0"/>
              <w:marTop w:val="0"/>
              <w:marBottom w:val="0"/>
              <w:divBdr>
                <w:top w:val="none" w:sz="0" w:space="0" w:color="auto"/>
                <w:left w:val="none" w:sz="0" w:space="0" w:color="auto"/>
                <w:bottom w:val="none" w:sz="0" w:space="0" w:color="auto"/>
                <w:right w:val="none" w:sz="0" w:space="0" w:color="auto"/>
              </w:divBdr>
            </w:div>
            <w:div w:id="1811630962">
              <w:marLeft w:val="0"/>
              <w:marRight w:val="0"/>
              <w:marTop w:val="0"/>
              <w:marBottom w:val="0"/>
              <w:divBdr>
                <w:top w:val="none" w:sz="0" w:space="0" w:color="auto"/>
                <w:left w:val="none" w:sz="0" w:space="0" w:color="auto"/>
                <w:bottom w:val="none" w:sz="0" w:space="0" w:color="auto"/>
                <w:right w:val="none" w:sz="0" w:space="0" w:color="auto"/>
              </w:divBdr>
            </w:div>
            <w:div w:id="1937516584">
              <w:marLeft w:val="0"/>
              <w:marRight w:val="0"/>
              <w:marTop w:val="0"/>
              <w:marBottom w:val="0"/>
              <w:divBdr>
                <w:top w:val="none" w:sz="0" w:space="0" w:color="auto"/>
                <w:left w:val="none" w:sz="0" w:space="0" w:color="auto"/>
                <w:bottom w:val="none" w:sz="0" w:space="0" w:color="auto"/>
                <w:right w:val="none" w:sz="0" w:space="0" w:color="auto"/>
              </w:divBdr>
            </w:div>
            <w:div w:id="149295262">
              <w:marLeft w:val="0"/>
              <w:marRight w:val="0"/>
              <w:marTop w:val="0"/>
              <w:marBottom w:val="0"/>
              <w:divBdr>
                <w:top w:val="none" w:sz="0" w:space="0" w:color="auto"/>
                <w:left w:val="none" w:sz="0" w:space="0" w:color="auto"/>
                <w:bottom w:val="none" w:sz="0" w:space="0" w:color="auto"/>
                <w:right w:val="none" w:sz="0" w:space="0" w:color="auto"/>
              </w:divBdr>
            </w:div>
            <w:div w:id="208761190">
              <w:marLeft w:val="0"/>
              <w:marRight w:val="0"/>
              <w:marTop w:val="0"/>
              <w:marBottom w:val="0"/>
              <w:divBdr>
                <w:top w:val="none" w:sz="0" w:space="0" w:color="auto"/>
                <w:left w:val="none" w:sz="0" w:space="0" w:color="auto"/>
                <w:bottom w:val="none" w:sz="0" w:space="0" w:color="auto"/>
                <w:right w:val="none" w:sz="0" w:space="0" w:color="auto"/>
              </w:divBdr>
            </w:div>
            <w:div w:id="1938832221">
              <w:marLeft w:val="0"/>
              <w:marRight w:val="0"/>
              <w:marTop w:val="0"/>
              <w:marBottom w:val="0"/>
              <w:divBdr>
                <w:top w:val="none" w:sz="0" w:space="0" w:color="auto"/>
                <w:left w:val="none" w:sz="0" w:space="0" w:color="auto"/>
                <w:bottom w:val="none" w:sz="0" w:space="0" w:color="auto"/>
                <w:right w:val="none" w:sz="0" w:space="0" w:color="auto"/>
              </w:divBdr>
            </w:div>
            <w:div w:id="1952470724">
              <w:marLeft w:val="0"/>
              <w:marRight w:val="0"/>
              <w:marTop w:val="0"/>
              <w:marBottom w:val="0"/>
              <w:divBdr>
                <w:top w:val="none" w:sz="0" w:space="0" w:color="auto"/>
                <w:left w:val="none" w:sz="0" w:space="0" w:color="auto"/>
                <w:bottom w:val="none" w:sz="0" w:space="0" w:color="auto"/>
                <w:right w:val="none" w:sz="0" w:space="0" w:color="auto"/>
              </w:divBdr>
            </w:div>
            <w:div w:id="1057633069">
              <w:marLeft w:val="0"/>
              <w:marRight w:val="0"/>
              <w:marTop w:val="0"/>
              <w:marBottom w:val="0"/>
              <w:divBdr>
                <w:top w:val="none" w:sz="0" w:space="0" w:color="auto"/>
                <w:left w:val="none" w:sz="0" w:space="0" w:color="auto"/>
                <w:bottom w:val="none" w:sz="0" w:space="0" w:color="auto"/>
                <w:right w:val="none" w:sz="0" w:space="0" w:color="auto"/>
              </w:divBdr>
            </w:div>
            <w:div w:id="1393507652">
              <w:marLeft w:val="0"/>
              <w:marRight w:val="0"/>
              <w:marTop w:val="0"/>
              <w:marBottom w:val="0"/>
              <w:divBdr>
                <w:top w:val="none" w:sz="0" w:space="0" w:color="auto"/>
                <w:left w:val="none" w:sz="0" w:space="0" w:color="auto"/>
                <w:bottom w:val="none" w:sz="0" w:space="0" w:color="auto"/>
                <w:right w:val="none" w:sz="0" w:space="0" w:color="auto"/>
              </w:divBdr>
            </w:div>
            <w:div w:id="99574456">
              <w:marLeft w:val="0"/>
              <w:marRight w:val="0"/>
              <w:marTop w:val="0"/>
              <w:marBottom w:val="0"/>
              <w:divBdr>
                <w:top w:val="none" w:sz="0" w:space="0" w:color="auto"/>
                <w:left w:val="none" w:sz="0" w:space="0" w:color="auto"/>
                <w:bottom w:val="none" w:sz="0" w:space="0" w:color="auto"/>
                <w:right w:val="none" w:sz="0" w:space="0" w:color="auto"/>
              </w:divBdr>
            </w:div>
            <w:div w:id="1195115390">
              <w:marLeft w:val="0"/>
              <w:marRight w:val="0"/>
              <w:marTop w:val="0"/>
              <w:marBottom w:val="0"/>
              <w:divBdr>
                <w:top w:val="none" w:sz="0" w:space="0" w:color="auto"/>
                <w:left w:val="none" w:sz="0" w:space="0" w:color="auto"/>
                <w:bottom w:val="none" w:sz="0" w:space="0" w:color="auto"/>
                <w:right w:val="none" w:sz="0" w:space="0" w:color="auto"/>
              </w:divBdr>
            </w:div>
            <w:div w:id="96023060">
              <w:marLeft w:val="0"/>
              <w:marRight w:val="0"/>
              <w:marTop w:val="0"/>
              <w:marBottom w:val="0"/>
              <w:divBdr>
                <w:top w:val="none" w:sz="0" w:space="0" w:color="auto"/>
                <w:left w:val="none" w:sz="0" w:space="0" w:color="auto"/>
                <w:bottom w:val="none" w:sz="0" w:space="0" w:color="auto"/>
                <w:right w:val="none" w:sz="0" w:space="0" w:color="auto"/>
              </w:divBdr>
            </w:div>
            <w:div w:id="1390111500">
              <w:marLeft w:val="0"/>
              <w:marRight w:val="0"/>
              <w:marTop w:val="0"/>
              <w:marBottom w:val="0"/>
              <w:divBdr>
                <w:top w:val="none" w:sz="0" w:space="0" w:color="auto"/>
                <w:left w:val="none" w:sz="0" w:space="0" w:color="auto"/>
                <w:bottom w:val="none" w:sz="0" w:space="0" w:color="auto"/>
                <w:right w:val="none" w:sz="0" w:space="0" w:color="auto"/>
              </w:divBdr>
            </w:div>
            <w:div w:id="1405910858">
              <w:marLeft w:val="0"/>
              <w:marRight w:val="0"/>
              <w:marTop w:val="0"/>
              <w:marBottom w:val="0"/>
              <w:divBdr>
                <w:top w:val="none" w:sz="0" w:space="0" w:color="auto"/>
                <w:left w:val="none" w:sz="0" w:space="0" w:color="auto"/>
                <w:bottom w:val="none" w:sz="0" w:space="0" w:color="auto"/>
                <w:right w:val="none" w:sz="0" w:space="0" w:color="auto"/>
              </w:divBdr>
            </w:div>
            <w:div w:id="1866865160">
              <w:marLeft w:val="0"/>
              <w:marRight w:val="0"/>
              <w:marTop w:val="0"/>
              <w:marBottom w:val="0"/>
              <w:divBdr>
                <w:top w:val="none" w:sz="0" w:space="0" w:color="auto"/>
                <w:left w:val="none" w:sz="0" w:space="0" w:color="auto"/>
                <w:bottom w:val="none" w:sz="0" w:space="0" w:color="auto"/>
                <w:right w:val="none" w:sz="0" w:space="0" w:color="auto"/>
              </w:divBdr>
            </w:div>
            <w:div w:id="595291923">
              <w:marLeft w:val="0"/>
              <w:marRight w:val="0"/>
              <w:marTop w:val="0"/>
              <w:marBottom w:val="0"/>
              <w:divBdr>
                <w:top w:val="none" w:sz="0" w:space="0" w:color="auto"/>
                <w:left w:val="none" w:sz="0" w:space="0" w:color="auto"/>
                <w:bottom w:val="none" w:sz="0" w:space="0" w:color="auto"/>
                <w:right w:val="none" w:sz="0" w:space="0" w:color="auto"/>
              </w:divBdr>
            </w:div>
            <w:div w:id="1533883093">
              <w:marLeft w:val="0"/>
              <w:marRight w:val="0"/>
              <w:marTop w:val="0"/>
              <w:marBottom w:val="0"/>
              <w:divBdr>
                <w:top w:val="none" w:sz="0" w:space="0" w:color="auto"/>
                <w:left w:val="none" w:sz="0" w:space="0" w:color="auto"/>
                <w:bottom w:val="none" w:sz="0" w:space="0" w:color="auto"/>
                <w:right w:val="none" w:sz="0" w:space="0" w:color="auto"/>
              </w:divBdr>
            </w:div>
            <w:div w:id="567299909">
              <w:marLeft w:val="0"/>
              <w:marRight w:val="0"/>
              <w:marTop w:val="0"/>
              <w:marBottom w:val="0"/>
              <w:divBdr>
                <w:top w:val="none" w:sz="0" w:space="0" w:color="auto"/>
                <w:left w:val="none" w:sz="0" w:space="0" w:color="auto"/>
                <w:bottom w:val="none" w:sz="0" w:space="0" w:color="auto"/>
                <w:right w:val="none" w:sz="0" w:space="0" w:color="auto"/>
              </w:divBdr>
            </w:div>
            <w:div w:id="711460403">
              <w:marLeft w:val="0"/>
              <w:marRight w:val="0"/>
              <w:marTop w:val="0"/>
              <w:marBottom w:val="0"/>
              <w:divBdr>
                <w:top w:val="none" w:sz="0" w:space="0" w:color="auto"/>
                <w:left w:val="none" w:sz="0" w:space="0" w:color="auto"/>
                <w:bottom w:val="none" w:sz="0" w:space="0" w:color="auto"/>
                <w:right w:val="none" w:sz="0" w:space="0" w:color="auto"/>
              </w:divBdr>
            </w:div>
            <w:div w:id="1753969944">
              <w:marLeft w:val="0"/>
              <w:marRight w:val="0"/>
              <w:marTop w:val="0"/>
              <w:marBottom w:val="0"/>
              <w:divBdr>
                <w:top w:val="none" w:sz="0" w:space="0" w:color="auto"/>
                <w:left w:val="none" w:sz="0" w:space="0" w:color="auto"/>
                <w:bottom w:val="none" w:sz="0" w:space="0" w:color="auto"/>
                <w:right w:val="none" w:sz="0" w:space="0" w:color="auto"/>
              </w:divBdr>
            </w:div>
            <w:div w:id="1224292061">
              <w:marLeft w:val="0"/>
              <w:marRight w:val="0"/>
              <w:marTop w:val="0"/>
              <w:marBottom w:val="0"/>
              <w:divBdr>
                <w:top w:val="none" w:sz="0" w:space="0" w:color="auto"/>
                <w:left w:val="none" w:sz="0" w:space="0" w:color="auto"/>
                <w:bottom w:val="none" w:sz="0" w:space="0" w:color="auto"/>
                <w:right w:val="none" w:sz="0" w:space="0" w:color="auto"/>
              </w:divBdr>
            </w:div>
            <w:div w:id="1336498690">
              <w:marLeft w:val="0"/>
              <w:marRight w:val="0"/>
              <w:marTop w:val="0"/>
              <w:marBottom w:val="0"/>
              <w:divBdr>
                <w:top w:val="none" w:sz="0" w:space="0" w:color="auto"/>
                <w:left w:val="none" w:sz="0" w:space="0" w:color="auto"/>
                <w:bottom w:val="none" w:sz="0" w:space="0" w:color="auto"/>
                <w:right w:val="none" w:sz="0" w:space="0" w:color="auto"/>
              </w:divBdr>
            </w:div>
            <w:div w:id="286936513">
              <w:marLeft w:val="0"/>
              <w:marRight w:val="0"/>
              <w:marTop w:val="0"/>
              <w:marBottom w:val="0"/>
              <w:divBdr>
                <w:top w:val="none" w:sz="0" w:space="0" w:color="auto"/>
                <w:left w:val="none" w:sz="0" w:space="0" w:color="auto"/>
                <w:bottom w:val="none" w:sz="0" w:space="0" w:color="auto"/>
                <w:right w:val="none" w:sz="0" w:space="0" w:color="auto"/>
              </w:divBdr>
            </w:div>
            <w:div w:id="306591428">
              <w:marLeft w:val="0"/>
              <w:marRight w:val="0"/>
              <w:marTop w:val="0"/>
              <w:marBottom w:val="0"/>
              <w:divBdr>
                <w:top w:val="none" w:sz="0" w:space="0" w:color="auto"/>
                <w:left w:val="none" w:sz="0" w:space="0" w:color="auto"/>
                <w:bottom w:val="none" w:sz="0" w:space="0" w:color="auto"/>
                <w:right w:val="none" w:sz="0" w:space="0" w:color="auto"/>
              </w:divBdr>
            </w:div>
            <w:div w:id="156506791">
              <w:marLeft w:val="0"/>
              <w:marRight w:val="0"/>
              <w:marTop w:val="0"/>
              <w:marBottom w:val="0"/>
              <w:divBdr>
                <w:top w:val="none" w:sz="0" w:space="0" w:color="auto"/>
                <w:left w:val="none" w:sz="0" w:space="0" w:color="auto"/>
                <w:bottom w:val="none" w:sz="0" w:space="0" w:color="auto"/>
                <w:right w:val="none" w:sz="0" w:space="0" w:color="auto"/>
              </w:divBdr>
            </w:div>
            <w:div w:id="2087262603">
              <w:marLeft w:val="0"/>
              <w:marRight w:val="0"/>
              <w:marTop w:val="0"/>
              <w:marBottom w:val="0"/>
              <w:divBdr>
                <w:top w:val="none" w:sz="0" w:space="0" w:color="auto"/>
                <w:left w:val="none" w:sz="0" w:space="0" w:color="auto"/>
                <w:bottom w:val="none" w:sz="0" w:space="0" w:color="auto"/>
                <w:right w:val="none" w:sz="0" w:space="0" w:color="auto"/>
              </w:divBdr>
            </w:div>
            <w:div w:id="1777598989">
              <w:marLeft w:val="0"/>
              <w:marRight w:val="0"/>
              <w:marTop w:val="0"/>
              <w:marBottom w:val="0"/>
              <w:divBdr>
                <w:top w:val="none" w:sz="0" w:space="0" w:color="auto"/>
                <w:left w:val="none" w:sz="0" w:space="0" w:color="auto"/>
                <w:bottom w:val="none" w:sz="0" w:space="0" w:color="auto"/>
                <w:right w:val="none" w:sz="0" w:space="0" w:color="auto"/>
              </w:divBdr>
            </w:div>
            <w:div w:id="1022822750">
              <w:marLeft w:val="0"/>
              <w:marRight w:val="0"/>
              <w:marTop w:val="0"/>
              <w:marBottom w:val="0"/>
              <w:divBdr>
                <w:top w:val="none" w:sz="0" w:space="0" w:color="auto"/>
                <w:left w:val="none" w:sz="0" w:space="0" w:color="auto"/>
                <w:bottom w:val="none" w:sz="0" w:space="0" w:color="auto"/>
                <w:right w:val="none" w:sz="0" w:space="0" w:color="auto"/>
              </w:divBdr>
            </w:div>
            <w:div w:id="1703626803">
              <w:marLeft w:val="0"/>
              <w:marRight w:val="0"/>
              <w:marTop w:val="0"/>
              <w:marBottom w:val="0"/>
              <w:divBdr>
                <w:top w:val="none" w:sz="0" w:space="0" w:color="auto"/>
                <w:left w:val="none" w:sz="0" w:space="0" w:color="auto"/>
                <w:bottom w:val="none" w:sz="0" w:space="0" w:color="auto"/>
                <w:right w:val="none" w:sz="0" w:space="0" w:color="auto"/>
              </w:divBdr>
            </w:div>
            <w:div w:id="1961569648">
              <w:marLeft w:val="0"/>
              <w:marRight w:val="0"/>
              <w:marTop w:val="0"/>
              <w:marBottom w:val="0"/>
              <w:divBdr>
                <w:top w:val="none" w:sz="0" w:space="0" w:color="auto"/>
                <w:left w:val="none" w:sz="0" w:space="0" w:color="auto"/>
                <w:bottom w:val="none" w:sz="0" w:space="0" w:color="auto"/>
                <w:right w:val="none" w:sz="0" w:space="0" w:color="auto"/>
              </w:divBdr>
            </w:div>
            <w:div w:id="689985597">
              <w:marLeft w:val="0"/>
              <w:marRight w:val="0"/>
              <w:marTop w:val="0"/>
              <w:marBottom w:val="0"/>
              <w:divBdr>
                <w:top w:val="none" w:sz="0" w:space="0" w:color="auto"/>
                <w:left w:val="none" w:sz="0" w:space="0" w:color="auto"/>
                <w:bottom w:val="none" w:sz="0" w:space="0" w:color="auto"/>
                <w:right w:val="none" w:sz="0" w:space="0" w:color="auto"/>
              </w:divBdr>
            </w:div>
            <w:div w:id="1260985658">
              <w:marLeft w:val="0"/>
              <w:marRight w:val="0"/>
              <w:marTop w:val="0"/>
              <w:marBottom w:val="0"/>
              <w:divBdr>
                <w:top w:val="none" w:sz="0" w:space="0" w:color="auto"/>
                <w:left w:val="none" w:sz="0" w:space="0" w:color="auto"/>
                <w:bottom w:val="none" w:sz="0" w:space="0" w:color="auto"/>
                <w:right w:val="none" w:sz="0" w:space="0" w:color="auto"/>
              </w:divBdr>
            </w:div>
            <w:div w:id="1165781104">
              <w:marLeft w:val="0"/>
              <w:marRight w:val="0"/>
              <w:marTop w:val="0"/>
              <w:marBottom w:val="0"/>
              <w:divBdr>
                <w:top w:val="none" w:sz="0" w:space="0" w:color="auto"/>
                <w:left w:val="none" w:sz="0" w:space="0" w:color="auto"/>
                <w:bottom w:val="none" w:sz="0" w:space="0" w:color="auto"/>
                <w:right w:val="none" w:sz="0" w:space="0" w:color="auto"/>
              </w:divBdr>
            </w:div>
            <w:div w:id="1217817403">
              <w:marLeft w:val="0"/>
              <w:marRight w:val="0"/>
              <w:marTop w:val="0"/>
              <w:marBottom w:val="0"/>
              <w:divBdr>
                <w:top w:val="none" w:sz="0" w:space="0" w:color="auto"/>
                <w:left w:val="none" w:sz="0" w:space="0" w:color="auto"/>
                <w:bottom w:val="none" w:sz="0" w:space="0" w:color="auto"/>
                <w:right w:val="none" w:sz="0" w:space="0" w:color="auto"/>
              </w:divBdr>
            </w:div>
            <w:div w:id="1741518790">
              <w:marLeft w:val="0"/>
              <w:marRight w:val="0"/>
              <w:marTop w:val="0"/>
              <w:marBottom w:val="0"/>
              <w:divBdr>
                <w:top w:val="none" w:sz="0" w:space="0" w:color="auto"/>
                <w:left w:val="none" w:sz="0" w:space="0" w:color="auto"/>
                <w:bottom w:val="none" w:sz="0" w:space="0" w:color="auto"/>
                <w:right w:val="none" w:sz="0" w:space="0" w:color="auto"/>
              </w:divBdr>
            </w:div>
            <w:div w:id="468328897">
              <w:marLeft w:val="0"/>
              <w:marRight w:val="0"/>
              <w:marTop w:val="0"/>
              <w:marBottom w:val="0"/>
              <w:divBdr>
                <w:top w:val="none" w:sz="0" w:space="0" w:color="auto"/>
                <w:left w:val="none" w:sz="0" w:space="0" w:color="auto"/>
                <w:bottom w:val="none" w:sz="0" w:space="0" w:color="auto"/>
                <w:right w:val="none" w:sz="0" w:space="0" w:color="auto"/>
              </w:divBdr>
            </w:div>
            <w:div w:id="1808011988">
              <w:marLeft w:val="0"/>
              <w:marRight w:val="0"/>
              <w:marTop w:val="0"/>
              <w:marBottom w:val="0"/>
              <w:divBdr>
                <w:top w:val="none" w:sz="0" w:space="0" w:color="auto"/>
                <w:left w:val="none" w:sz="0" w:space="0" w:color="auto"/>
                <w:bottom w:val="none" w:sz="0" w:space="0" w:color="auto"/>
                <w:right w:val="none" w:sz="0" w:space="0" w:color="auto"/>
              </w:divBdr>
            </w:div>
            <w:div w:id="1595624657">
              <w:marLeft w:val="0"/>
              <w:marRight w:val="0"/>
              <w:marTop w:val="0"/>
              <w:marBottom w:val="0"/>
              <w:divBdr>
                <w:top w:val="none" w:sz="0" w:space="0" w:color="auto"/>
                <w:left w:val="none" w:sz="0" w:space="0" w:color="auto"/>
                <w:bottom w:val="none" w:sz="0" w:space="0" w:color="auto"/>
                <w:right w:val="none" w:sz="0" w:space="0" w:color="auto"/>
              </w:divBdr>
            </w:div>
            <w:div w:id="107505000">
              <w:marLeft w:val="0"/>
              <w:marRight w:val="0"/>
              <w:marTop w:val="0"/>
              <w:marBottom w:val="0"/>
              <w:divBdr>
                <w:top w:val="none" w:sz="0" w:space="0" w:color="auto"/>
                <w:left w:val="none" w:sz="0" w:space="0" w:color="auto"/>
                <w:bottom w:val="none" w:sz="0" w:space="0" w:color="auto"/>
                <w:right w:val="none" w:sz="0" w:space="0" w:color="auto"/>
              </w:divBdr>
            </w:div>
            <w:div w:id="1977249051">
              <w:marLeft w:val="0"/>
              <w:marRight w:val="0"/>
              <w:marTop w:val="0"/>
              <w:marBottom w:val="0"/>
              <w:divBdr>
                <w:top w:val="none" w:sz="0" w:space="0" w:color="auto"/>
                <w:left w:val="none" w:sz="0" w:space="0" w:color="auto"/>
                <w:bottom w:val="none" w:sz="0" w:space="0" w:color="auto"/>
                <w:right w:val="none" w:sz="0" w:space="0" w:color="auto"/>
              </w:divBdr>
            </w:div>
            <w:div w:id="1350333834">
              <w:marLeft w:val="0"/>
              <w:marRight w:val="0"/>
              <w:marTop w:val="0"/>
              <w:marBottom w:val="0"/>
              <w:divBdr>
                <w:top w:val="none" w:sz="0" w:space="0" w:color="auto"/>
                <w:left w:val="none" w:sz="0" w:space="0" w:color="auto"/>
                <w:bottom w:val="none" w:sz="0" w:space="0" w:color="auto"/>
                <w:right w:val="none" w:sz="0" w:space="0" w:color="auto"/>
              </w:divBdr>
            </w:div>
            <w:div w:id="1484392099">
              <w:marLeft w:val="0"/>
              <w:marRight w:val="0"/>
              <w:marTop w:val="0"/>
              <w:marBottom w:val="0"/>
              <w:divBdr>
                <w:top w:val="none" w:sz="0" w:space="0" w:color="auto"/>
                <w:left w:val="none" w:sz="0" w:space="0" w:color="auto"/>
                <w:bottom w:val="none" w:sz="0" w:space="0" w:color="auto"/>
                <w:right w:val="none" w:sz="0" w:space="0" w:color="auto"/>
              </w:divBdr>
            </w:div>
            <w:div w:id="508253199">
              <w:marLeft w:val="0"/>
              <w:marRight w:val="0"/>
              <w:marTop w:val="0"/>
              <w:marBottom w:val="0"/>
              <w:divBdr>
                <w:top w:val="none" w:sz="0" w:space="0" w:color="auto"/>
                <w:left w:val="none" w:sz="0" w:space="0" w:color="auto"/>
                <w:bottom w:val="none" w:sz="0" w:space="0" w:color="auto"/>
                <w:right w:val="none" w:sz="0" w:space="0" w:color="auto"/>
              </w:divBdr>
            </w:div>
            <w:div w:id="13872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28857">
      <w:bodyDiv w:val="1"/>
      <w:marLeft w:val="0"/>
      <w:marRight w:val="0"/>
      <w:marTop w:val="0"/>
      <w:marBottom w:val="0"/>
      <w:divBdr>
        <w:top w:val="none" w:sz="0" w:space="0" w:color="auto"/>
        <w:left w:val="none" w:sz="0" w:space="0" w:color="auto"/>
        <w:bottom w:val="none" w:sz="0" w:space="0" w:color="auto"/>
        <w:right w:val="none" w:sz="0" w:space="0" w:color="auto"/>
      </w:divBdr>
    </w:div>
    <w:div w:id="695039310">
      <w:bodyDiv w:val="1"/>
      <w:marLeft w:val="0"/>
      <w:marRight w:val="0"/>
      <w:marTop w:val="0"/>
      <w:marBottom w:val="0"/>
      <w:divBdr>
        <w:top w:val="none" w:sz="0" w:space="0" w:color="auto"/>
        <w:left w:val="none" w:sz="0" w:space="0" w:color="auto"/>
        <w:bottom w:val="none" w:sz="0" w:space="0" w:color="auto"/>
        <w:right w:val="none" w:sz="0" w:space="0" w:color="auto"/>
      </w:divBdr>
    </w:div>
    <w:div w:id="1480148694">
      <w:bodyDiv w:val="1"/>
      <w:marLeft w:val="0"/>
      <w:marRight w:val="0"/>
      <w:marTop w:val="0"/>
      <w:marBottom w:val="0"/>
      <w:divBdr>
        <w:top w:val="none" w:sz="0" w:space="0" w:color="auto"/>
        <w:left w:val="none" w:sz="0" w:space="0" w:color="auto"/>
        <w:bottom w:val="none" w:sz="0" w:space="0" w:color="auto"/>
        <w:right w:val="none" w:sz="0" w:space="0" w:color="auto"/>
      </w:divBdr>
      <w:divsChild>
        <w:div w:id="1779638525">
          <w:marLeft w:val="0"/>
          <w:marRight w:val="0"/>
          <w:marTop w:val="0"/>
          <w:marBottom w:val="0"/>
          <w:divBdr>
            <w:top w:val="none" w:sz="0" w:space="0" w:color="auto"/>
            <w:left w:val="none" w:sz="0" w:space="0" w:color="auto"/>
            <w:bottom w:val="none" w:sz="0" w:space="0" w:color="auto"/>
            <w:right w:val="none" w:sz="0" w:space="0" w:color="auto"/>
          </w:divBdr>
        </w:div>
        <w:div w:id="577248157">
          <w:marLeft w:val="0"/>
          <w:marRight w:val="0"/>
          <w:marTop w:val="0"/>
          <w:marBottom w:val="0"/>
          <w:divBdr>
            <w:top w:val="none" w:sz="0" w:space="0" w:color="auto"/>
            <w:left w:val="none" w:sz="0" w:space="0" w:color="auto"/>
            <w:bottom w:val="none" w:sz="0" w:space="0" w:color="auto"/>
            <w:right w:val="none" w:sz="0" w:space="0" w:color="auto"/>
          </w:divBdr>
        </w:div>
        <w:div w:id="1436360402">
          <w:marLeft w:val="0"/>
          <w:marRight w:val="0"/>
          <w:marTop w:val="0"/>
          <w:marBottom w:val="0"/>
          <w:divBdr>
            <w:top w:val="none" w:sz="0" w:space="0" w:color="auto"/>
            <w:left w:val="none" w:sz="0" w:space="0" w:color="auto"/>
            <w:bottom w:val="none" w:sz="0" w:space="0" w:color="auto"/>
            <w:right w:val="none" w:sz="0" w:space="0" w:color="auto"/>
          </w:divBdr>
        </w:div>
        <w:div w:id="1820222449">
          <w:marLeft w:val="0"/>
          <w:marRight w:val="0"/>
          <w:marTop w:val="0"/>
          <w:marBottom w:val="0"/>
          <w:divBdr>
            <w:top w:val="none" w:sz="0" w:space="0" w:color="auto"/>
            <w:left w:val="none" w:sz="0" w:space="0" w:color="auto"/>
            <w:bottom w:val="none" w:sz="0" w:space="0" w:color="auto"/>
            <w:right w:val="none" w:sz="0" w:space="0" w:color="auto"/>
          </w:divBdr>
        </w:div>
        <w:div w:id="1182476673">
          <w:marLeft w:val="0"/>
          <w:marRight w:val="0"/>
          <w:marTop w:val="0"/>
          <w:marBottom w:val="0"/>
          <w:divBdr>
            <w:top w:val="none" w:sz="0" w:space="0" w:color="auto"/>
            <w:left w:val="none" w:sz="0" w:space="0" w:color="auto"/>
            <w:bottom w:val="none" w:sz="0" w:space="0" w:color="auto"/>
            <w:right w:val="none" w:sz="0" w:space="0" w:color="auto"/>
          </w:divBdr>
        </w:div>
        <w:div w:id="1404718376">
          <w:marLeft w:val="0"/>
          <w:marRight w:val="0"/>
          <w:marTop w:val="0"/>
          <w:marBottom w:val="0"/>
          <w:divBdr>
            <w:top w:val="none" w:sz="0" w:space="0" w:color="auto"/>
            <w:left w:val="none" w:sz="0" w:space="0" w:color="auto"/>
            <w:bottom w:val="none" w:sz="0" w:space="0" w:color="auto"/>
            <w:right w:val="none" w:sz="0" w:space="0" w:color="auto"/>
          </w:divBdr>
        </w:div>
        <w:div w:id="219561338">
          <w:marLeft w:val="0"/>
          <w:marRight w:val="0"/>
          <w:marTop w:val="0"/>
          <w:marBottom w:val="0"/>
          <w:divBdr>
            <w:top w:val="none" w:sz="0" w:space="0" w:color="auto"/>
            <w:left w:val="none" w:sz="0" w:space="0" w:color="auto"/>
            <w:bottom w:val="none" w:sz="0" w:space="0" w:color="auto"/>
            <w:right w:val="none" w:sz="0" w:space="0" w:color="auto"/>
          </w:divBdr>
        </w:div>
        <w:div w:id="216556827">
          <w:marLeft w:val="0"/>
          <w:marRight w:val="0"/>
          <w:marTop w:val="0"/>
          <w:marBottom w:val="0"/>
          <w:divBdr>
            <w:top w:val="none" w:sz="0" w:space="0" w:color="auto"/>
            <w:left w:val="none" w:sz="0" w:space="0" w:color="auto"/>
            <w:bottom w:val="none" w:sz="0" w:space="0" w:color="auto"/>
            <w:right w:val="none" w:sz="0" w:space="0" w:color="auto"/>
          </w:divBdr>
        </w:div>
        <w:div w:id="1649088430">
          <w:marLeft w:val="0"/>
          <w:marRight w:val="0"/>
          <w:marTop w:val="0"/>
          <w:marBottom w:val="0"/>
          <w:divBdr>
            <w:top w:val="none" w:sz="0" w:space="0" w:color="auto"/>
            <w:left w:val="none" w:sz="0" w:space="0" w:color="auto"/>
            <w:bottom w:val="none" w:sz="0" w:space="0" w:color="auto"/>
            <w:right w:val="none" w:sz="0" w:space="0" w:color="auto"/>
          </w:divBdr>
        </w:div>
        <w:div w:id="2011634198">
          <w:marLeft w:val="0"/>
          <w:marRight w:val="0"/>
          <w:marTop w:val="0"/>
          <w:marBottom w:val="0"/>
          <w:divBdr>
            <w:top w:val="none" w:sz="0" w:space="0" w:color="auto"/>
            <w:left w:val="none" w:sz="0" w:space="0" w:color="auto"/>
            <w:bottom w:val="none" w:sz="0" w:space="0" w:color="auto"/>
            <w:right w:val="none" w:sz="0" w:space="0" w:color="auto"/>
          </w:divBdr>
        </w:div>
        <w:div w:id="1314407871">
          <w:marLeft w:val="0"/>
          <w:marRight w:val="0"/>
          <w:marTop w:val="0"/>
          <w:marBottom w:val="0"/>
          <w:divBdr>
            <w:top w:val="none" w:sz="0" w:space="0" w:color="auto"/>
            <w:left w:val="none" w:sz="0" w:space="0" w:color="auto"/>
            <w:bottom w:val="none" w:sz="0" w:space="0" w:color="auto"/>
            <w:right w:val="none" w:sz="0" w:space="0" w:color="auto"/>
          </w:divBdr>
        </w:div>
        <w:div w:id="1562642377">
          <w:marLeft w:val="0"/>
          <w:marRight w:val="0"/>
          <w:marTop w:val="0"/>
          <w:marBottom w:val="0"/>
          <w:divBdr>
            <w:top w:val="none" w:sz="0" w:space="0" w:color="auto"/>
            <w:left w:val="none" w:sz="0" w:space="0" w:color="auto"/>
            <w:bottom w:val="none" w:sz="0" w:space="0" w:color="auto"/>
            <w:right w:val="none" w:sz="0" w:space="0" w:color="auto"/>
          </w:divBdr>
        </w:div>
        <w:div w:id="729621118">
          <w:marLeft w:val="0"/>
          <w:marRight w:val="0"/>
          <w:marTop w:val="0"/>
          <w:marBottom w:val="0"/>
          <w:divBdr>
            <w:top w:val="none" w:sz="0" w:space="0" w:color="auto"/>
            <w:left w:val="none" w:sz="0" w:space="0" w:color="auto"/>
            <w:bottom w:val="none" w:sz="0" w:space="0" w:color="auto"/>
            <w:right w:val="none" w:sz="0" w:space="0" w:color="auto"/>
          </w:divBdr>
        </w:div>
        <w:div w:id="1218665099">
          <w:marLeft w:val="0"/>
          <w:marRight w:val="0"/>
          <w:marTop w:val="0"/>
          <w:marBottom w:val="0"/>
          <w:divBdr>
            <w:top w:val="none" w:sz="0" w:space="0" w:color="auto"/>
            <w:left w:val="none" w:sz="0" w:space="0" w:color="auto"/>
            <w:bottom w:val="none" w:sz="0" w:space="0" w:color="auto"/>
            <w:right w:val="none" w:sz="0" w:space="0" w:color="auto"/>
          </w:divBdr>
        </w:div>
        <w:div w:id="418522974">
          <w:marLeft w:val="0"/>
          <w:marRight w:val="0"/>
          <w:marTop w:val="0"/>
          <w:marBottom w:val="0"/>
          <w:divBdr>
            <w:top w:val="none" w:sz="0" w:space="0" w:color="auto"/>
            <w:left w:val="none" w:sz="0" w:space="0" w:color="auto"/>
            <w:bottom w:val="none" w:sz="0" w:space="0" w:color="auto"/>
            <w:right w:val="none" w:sz="0" w:space="0" w:color="auto"/>
          </w:divBdr>
        </w:div>
        <w:div w:id="1235772615">
          <w:marLeft w:val="0"/>
          <w:marRight w:val="0"/>
          <w:marTop w:val="0"/>
          <w:marBottom w:val="0"/>
          <w:divBdr>
            <w:top w:val="none" w:sz="0" w:space="0" w:color="auto"/>
            <w:left w:val="none" w:sz="0" w:space="0" w:color="auto"/>
            <w:bottom w:val="none" w:sz="0" w:space="0" w:color="auto"/>
            <w:right w:val="none" w:sz="0" w:space="0" w:color="auto"/>
          </w:divBdr>
        </w:div>
      </w:divsChild>
    </w:div>
    <w:div w:id="1574045450">
      <w:bodyDiv w:val="1"/>
      <w:marLeft w:val="0"/>
      <w:marRight w:val="0"/>
      <w:marTop w:val="0"/>
      <w:marBottom w:val="0"/>
      <w:divBdr>
        <w:top w:val="none" w:sz="0" w:space="0" w:color="auto"/>
        <w:left w:val="none" w:sz="0" w:space="0" w:color="auto"/>
        <w:bottom w:val="none" w:sz="0" w:space="0" w:color="auto"/>
        <w:right w:val="none" w:sz="0" w:space="0" w:color="auto"/>
      </w:divBdr>
      <w:divsChild>
        <w:div w:id="502209354">
          <w:marLeft w:val="0"/>
          <w:marRight w:val="0"/>
          <w:marTop w:val="0"/>
          <w:marBottom w:val="0"/>
          <w:divBdr>
            <w:top w:val="none" w:sz="0" w:space="0" w:color="auto"/>
            <w:left w:val="none" w:sz="0" w:space="0" w:color="auto"/>
            <w:bottom w:val="none" w:sz="0" w:space="0" w:color="auto"/>
            <w:right w:val="none" w:sz="0" w:space="0" w:color="auto"/>
          </w:divBdr>
        </w:div>
        <w:div w:id="1708677935">
          <w:marLeft w:val="0"/>
          <w:marRight w:val="0"/>
          <w:marTop w:val="0"/>
          <w:marBottom w:val="0"/>
          <w:divBdr>
            <w:top w:val="none" w:sz="0" w:space="0" w:color="auto"/>
            <w:left w:val="none" w:sz="0" w:space="0" w:color="auto"/>
            <w:bottom w:val="none" w:sz="0" w:space="0" w:color="auto"/>
            <w:right w:val="none" w:sz="0" w:space="0" w:color="auto"/>
          </w:divBdr>
        </w:div>
        <w:div w:id="1020552029">
          <w:marLeft w:val="0"/>
          <w:marRight w:val="0"/>
          <w:marTop w:val="0"/>
          <w:marBottom w:val="0"/>
          <w:divBdr>
            <w:top w:val="none" w:sz="0" w:space="0" w:color="auto"/>
            <w:left w:val="none" w:sz="0" w:space="0" w:color="auto"/>
            <w:bottom w:val="none" w:sz="0" w:space="0" w:color="auto"/>
            <w:right w:val="none" w:sz="0" w:space="0" w:color="auto"/>
          </w:divBdr>
        </w:div>
        <w:div w:id="167405424">
          <w:marLeft w:val="0"/>
          <w:marRight w:val="0"/>
          <w:marTop w:val="0"/>
          <w:marBottom w:val="0"/>
          <w:divBdr>
            <w:top w:val="none" w:sz="0" w:space="0" w:color="auto"/>
            <w:left w:val="none" w:sz="0" w:space="0" w:color="auto"/>
            <w:bottom w:val="none" w:sz="0" w:space="0" w:color="auto"/>
            <w:right w:val="none" w:sz="0" w:space="0" w:color="auto"/>
          </w:divBdr>
        </w:div>
      </w:divsChild>
    </w:div>
    <w:div w:id="2024671824">
      <w:bodyDiv w:val="1"/>
      <w:marLeft w:val="0"/>
      <w:marRight w:val="0"/>
      <w:marTop w:val="0"/>
      <w:marBottom w:val="0"/>
      <w:divBdr>
        <w:top w:val="none" w:sz="0" w:space="0" w:color="auto"/>
        <w:left w:val="none" w:sz="0" w:space="0" w:color="auto"/>
        <w:bottom w:val="none" w:sz="0" w:space="0" w:color="auto"/>
        <w:right w:val="none" w:sz="0" w:space="0" w:color="auto"/>
      </w:divBdr>
      <w:divsChild>
        <w:div w:id="1774131470">
          <w:marLeft w:val="0"/>
          <w:marRight w:val="0"/>
          <w:marTop w:val="0"/>
          <w:marBottom w:val="0"/>
          <w:divBdr>
            <w:top w:val="none" w:sz="0" w:space="0" w:color="auto"/>
            <w:left w:val="none" w:sz="0" w:space="0" w:color="auto"/>
            <w:bottom w:val="none" w:sz="0" w:space="0" w:color="auto"/>
            <w:right w:val="none" w:sz="0" w:space="0" w:color="auto"/>
          </w:divBdr>
        </w:div>
        <w:div w:id="1154372689">
          <w:marLeft w:val="0"/>
          <w:marRight w:val="0"/>
          <w:marTop w:val="0"/>
          <w:marBottom w:val="0"/>
          <w:divBdr>
            <w:top w:val="none" w:sz="0" w:space="0" w:color="auto"/>
            <w:left w:val="none" w:sz="0" w:space="0" w:color="auto"/>
            <w:bottom w:val="none" w:sz="0" w:space="0" w:color="auto"/>
            <w:right w:val="none" w:sz="0" w:space="0" w:color="auto"/>
          </w:divBdr>
        </w:div>
        <w:div w:id="962540814">
          <w:marLeft w:val="0"/>
          <w:marRight w:val="0"/>
          <w:marTop w:val="0"/>
          <w:marBottom w:val="0"/>
          <w:divBdr>
            <w:top w:val="none" w:sz="0" w:space="0" w:color="auto"/>
            <w:left w:val="none" w:sz="0" w:space="0" w:color="auto"/>
            <w:bottom w:val="none" w:sz="0" w:space="0" w:color="auto"/>
            <w:right w:val="none" w:sz="0" w:space="0" w:color="auto"/>
          </w:divBdr>
        </w:div>
        <w:div w:id="1698854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cduarte@ualg.p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mcduarte@ualg.p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cmar.ualg.pt" TargetMode="External"/><Relationship Id="rId4" Type="http://schemas.openxmlformats.org/officeDocument/2006/relationships/webSettings" Target="webSettings.xml"/><Relationship Id="rId9" Type="http://schemas.openxmlformats.org/officeDocument/2006/relationships/hyperlink" Target="http://www.ccmar.ualg.p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MAR\Downloads\Nota%20de%20imprensa%20BC-2020.dotx" TargetMode="External"/></Relationships>
</file>

<file path=word/theme/theme1.xml><?xml version="1.0" encoding="utf-8"?>
<a:theme xmlns:a="http://schemas.openxmlformats.org/drawingml/2006/main" name="Office Theme">
  <a:themeElements>
    <a:clrScheme name="CCMAR">
      <a:dk1>
        <a:sysClr val="windowText" lastClr="000000"/>
      </a:dk1>
      <a:lt1>
        <a:sysClr val="window" lastClr="FFFFFF"/>
      </a:lt1>
      <a:dk2>
        <a:srgbClr val="3DAEB5"/>
      </a:dk2>
      <a:lt2>
        <a:srgbClr val="58595B"/>
      </a:lt2>
      <a:accent1>
        <a:srgbClr val="D0BF7D"/>
      </a:accent1>
      <a:accent2>
        <a:srgbClr val="3E86C6"/>
      </a:accent2>
      <a:accent3>
        <a:srgbClr val="29AAE2"/>
      </a:accent3>
      <a:accent4>
        <a:srgbClr val="D3EDEE"/>
      </a:accent4>
      <a:accent5>
        <a:srgbClr val="94D6DA"/>
      </a:accent5>
      <a:accent6>
        <a:srgbClr val="58595B"/>
      </a:accent6>
      <a:hlink>
        <a:srgbClr val="D3EDEE"/>
      </a:hlink>
      <a:folHlink>
        <a:srgbClr val="D0BF7D"/>
      </a:folHlink>
    </a:clrScheme>
    <a:fontScheme name="CCMA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740F9-09BE-4513-A808-034EBC5F0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 de imprensa BC-2020</Template>
  <TotalTime>16</TotalTime>
  <Pages>2</Pages>
  <Words>1</Words>
  <Characters>10</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CCMAR</dc:creator>
  <cp:keywords/>
  <dc:description/>
  <cp:lastModifiedBy>Bárbara Simplício Tavares Cadete</cp:lastModifiedBy>
  <cp:revision>3</cp:revision>
  <cp:lastPrinted>2022-03-07T12:26:00Z</cp:lastPrinted>
  <dcterms:created xsi:type="dcterms:W3CDTF">2022-03-07T12:12:00Z</dcterms:created>
  <dcterms:modified xsi:type="dcterms:W3CDTF">2022-03-07T12:28:00Z</dcterms:modified>
</cp:coreProperties>
</file>