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FCC344" w14:textId="0A8C81CE" w:rsidR="322CD986" w:rsidRPr="00E261DC" w:rsidRDefault="00037A61" w:rsidP="00E261DC">
      <w:pPr>
        <w:jc w:val="center"/>
        <w:rPr>
          <w:rFonts w:asciiTheme="minorHAnsi" w:hAnsiTheme="minorHAnsi" w:cstheme="minorHAnsi"/>
          <w:b/>
          <w:sz w:val="20"/>
          <w:szCs w:val="20"/>
          <w:lang w:val="en-GB"/>
        </w:rPr>
      </w:pPr>
      <w:r w:rsidRPr="00E261DC">
        <w:rPr>
          <w:rFonts w:asciiTheme="minorHAnsi" w:hAnsiTheme="minorHAnsi" w:cstheme="minorHAnsi"/>
          <w:b/>
          <w:noProof/>
          <w:sz w:val="20"/>
          <w:szCs w:val="20"/>
          <w:lang w:val="en-GB" w:eastAsia="en-GB"/>
        </w:rPr>
        <w:drawing>
          <wp:anchor distT="0" distB="0" distL="114300" distR="114300" simplePos="0" relativeHeight="251658240" behindDoc="0" locked="0" layoutInCell="1" allowOverlap="1" wp14:anchorId="3A6F6560" wp14:editId="4EC5C420">
            <wp:simplePos x="0" y="0"/>
            <wp:positionH relativeFrom="column">
              <wp:posOffset>23564</wp:posOffset>
            </wp:positionH>
            <wp:positionV relativeFrom="paragraph">
              <wp:posOffset>223</wp:posOffset>
            </wp:positionV>
            <wp:extent cx="1198800" cy="1242000"/>
            <wp:effectExtent l="0" t="0" r="1905" b="0"/>
            <wp:wrapThrough wrapText="bothSides">
              <wp:wrapPolygon edited="0">
                <wp:start x="0" y="0"/>
                <wp:lineTo x="0" y="21213"/>
                <wp:lineTo x="21291" y="21213"/>
                <wp:lineTo x="21291"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817" t="17637" r="32101" b="17760"/>
                    <a:stretch/>
                  </pic:blipFill>
                  <pic:spPr bwMode="auto">
                    <a:xfrm>
                      <a:off x="0" y="0"/>
                      <a:ext cx="1198800" cy="124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35EE3A5" w:rsidRPr="00E261DC">
        <w:rPr>
          <w:rFonts w:asciiTheme="minorHAnsi" w:eastAsia="Calibri" w:hAnsiTheme="minorHAnsi" w:cstheme="minorHAnsi"/>
          <w:b/>
          <w:i/>
          <w:iCs/>
          <w:sz w:val="20"/>
          <w:szCs w:val="20"/>
          <w:lang w:val="en-GB"/>
        </w:rPr>
        <w:t>Curriculum Vitae</w:t>
      </w:r>
    </w:p>
    <w:p w14:paraId="60C9A663" w14:textId="14B9DBE0" w:rsidR="322CD986" w:rsidRPr="00E261DC" w:rsidRDefault="535EE3A5" w:rsidP="00E261DC">
      <w:pPr>
        <w:jc w:val="center"/>
        <w:rPr>
          <w:rFonts w:asciiTheme="minorHAnsi" w:hAnsiTheme="minorHAnsi" w:cstheme="minorHAnsi"/>
          <w:b/>
          <w:sz w:val="20"/>
          <w:szCs w:val="20"/>
        </w:rPr>
      </w:pPr>
      <w:r w:rsidRPr="00E261DC">
        <w:rPr>
          <w:rFonts w:asciiTheme="minorHAnsi" w:eastAsia="Calibri" w:hAnsiTheme="minorHAnsi" w:cstheme="minorHAnsi"/>
          <w:b/>
          <w:sz w:val="20"/>
          <w:szCs w:val="20"/>
        </w:rPr>
        <w:t>Nuna Cláudia Peixoto de Araújo</w:t>
      </w:r>
    </w:p>
    <w:p w14:paraId="58924CE3" w14:textId="2B833E88" w:rsidR="535EE3A5" w:rsidRPr="006043ED" w:rsidRDefault="535EE3A5" w:rsidP="006043ED">
      <w:pPr>
        <w:jc w:val="both"/>
        <w:rPr>
          <w:rFonts w:asciiTheme="minorHAnsi" w:hAnsiTheme="minorHAnsi" w:cstheme="minorHAnsi"/>
          <w:sz w:val="20"/>
          <w:szCs w:val="20"/>
        </w:rPr>
      </w:pPr>
    </w:p>
    <w:p w14:paraId="7C36BC4A" w14:textId="5B8049C2" w:rsidR="004407CF" w:rsidRPr="006043ED" w:rsidRDefault="5B8049C2" w:rsidP="006043ED">
      <w:pPr>
        <w:pBdr>
          <w:top w:val="single" w:sz="4" w:space="1" w:color="000000"/>
        </w:pBdr>
        <w:jc w:val="both"/>
        <w:rPr>
          <w:rFonts w:asciiTheme="minorHAnsi" w:hAnsiTheme="minorHAnsi" w:cstheme="minorHAnsi"/>
          <w:sz w:val="20"/>
          <w:szCs w:val="20"/>
          <w:lang w:val="en-GB"/>
        </w:rPr>
      </w:pPr>
      <w:r w:rsidRPr="006043ED">
        <w:rPr>
          <w:rFonts w:asciiTheme="minorHAnsi" w:eastAsia="Calibri" w:hAnsiTheme="minorHAnsi" w:cstheme="minorHAnsi"/>
          <w:sz w:val="20"/>
          <w:szCs w:val="20"/>
          <w:lang w:val="en-GB"/>
        </w:rPr>
        <w:t>PERSONAL DETAILS</w:t>
      </w:r>
    </w:p>
    <w:p w14:paraId="2759C867" w14:textId="089A086F" w:rsidR="0064624A" w:rsidRPr="006043ED" w:rsidRDefault="004A1F9D" w:rsidP="006043ED">
      <w:pPr>
        <w:pBdr>
          <w:top w:val="single" w:sz="4" w:space="1" w:color="000000"/>
        </w:pBdr>
        <w:jc w:val="both"/>
        <w:rPr>
          <w:rFonts w:asciiTheme="minorHAnsi" w:eastAsia="Calibri" w:hAnsiTheme="minorHAnsi" w:cstheme="minorHAnsi"/>
          <w:b/>
          <w:bCs/>
          <w:sz w:val="20"/>
          <w:szCs w:val="20"/>
          <w:lang w:val="en-GB"/>
        </w:rPr>
      </w:pPr>
      <w:r w:rsidRPr="006043ED">
        <w:rPr>
          <w:rFonts w:asciiTheme="minorHAnsi" w:eastAsia="Calibri" w:hAnsiTheme="minorHAnsi" w:cstheme="minorHAnsi"/>
          <w:b/>
          <w:bCs/>
          <w:sz w:val="20"/>
          <w:szCs w:val="20"/>
          <w:lang w:val="en-GB"/>
        </w:rPr>
        <w:t xml:space="preserve">Local and date of birth: </w:t>
      </w:r>
      <w:r w:rsidR="0064624A" w:rsidRPr="006043ED">
        <w:rPr>
          <w:rFonts w:asciiTheme="minorHAnsi" w:eastAsia="Calibri" w:hAnsiTheme="minorHAnsi" w:cstheme="minorHAnsi"/>
          <w:b/>
          <w:bCs/>
          <w:sz w:val="20"/>
          <w:szCs w:val="20"/>
          <w:lang w:val="en-GB"/>
        </w:rPr>
        <w:t xml:space="preserve">Braga, Portugal, </w:t>
      </w:r>
      <w:r w:rsidR="0064624A" w:rsidRPr="006043ED">
        <w:rPr>
          <w:rFonts w:asciiTheme="minorHAnsi" w:eastAsia="Calibri" w:hAnsiTheme="minorHAnsi" w:cstheme="minorHAnsi"/>
          <w:bCs/>
          <w:sz w:val="20"/>
          <w:szCs w:val="20"/>
          <w:lang w:val="en-GB"/>
        </w:rPr>
        <w:t>20th December 1975</w:t>
      </w:r>
    </w:p>
    <w:p w14:paraId="692C8E2D" w14:textId="638CB071" w:rsidR="004407CF" w:rsidRPr="006043ED" w:rsidRDefault="004407CF" w:rsidP="006043ED">
      <w:pPr>
        <w:pBdr>
          <w:top w:val="single" w:sz="4" w:space="1" w:color="000000"/>
        </w:pBdr>
        <w:jc w:val="both"/>
        <w:rPr>
          <w:rFonts w:asciiTheme="minorHAnsi" w:hAnsiTheme="minorHAnsi" w:cstheme="minorHAnsi"/>
          <w:sz w:val="20"/>
          <w:szCs w:val="20"/>
          <w:lang w:val="en-GB"/>
        </w:rPr>
      </w:pPr>
      <w:r w:rsidRPr="006043ED">
        <w:rPr>
          <w:rFonts w:asciiTheme="minorHAnsi" w:hAnsiTheme="minorHAnsi" w:cstheme="minorHAnsi"/>
          <w:b/>
          <w:sz w:val="20"/>
          <w:szCs w:val="20"/>
          <w:lang w:val="en-GB"/>
        </w:rPr>
        <w:t>Email:</w:t>
      </w:r>
      <w:r w:rsidRPr="006043ED">
        <w:rPr>
          <w:rFonts w:asciiTheme="minorHAnsi" w:hAnsiTheme="minorHAnsi" w:cstheme="minorHAnsi"/>
          <w:sz w:val="20"/>
          <w:szCs w:val="20"/>
          <w:lang w:val="en-GB"/>
        </w:rPr>
        <w:t xml:space="preserve"> </w:t>
      </w:r>
      <w:hyperlink r:id="rId8" w:history="1">
        <w:r w:rsidRPr="006043ED">
          <w:rPr>
            <w:rStyle w:val="Hyperlink"/>
            <w:rFonts w:asciiTheme="minorHAnsi" w:hAnsiTheme="minorHAnsi" w:cstheme="minorHAnsi"/>
            <w:sz w:val="20"/>
            <w:szCs w:val="20"/>
            <w:lang w:val="en-GB"/>
          </w:rPr>
          <w:t>nuna_araujo@hotmail.com</w:t>
        </w:r>
      </w:hyperlink>
    </w:p>
    <w:p w14:paraId="4476FA49" w14:textId="6F9061D5" w:rsidR="000A6F5A" w:rsidRPr="006043ED" w:rsidRDefault="000A6F5A" w:rsidP="006043ED">
      <w:pPr>
        <w:pBdr>
          <w:top w:val="single" w:sz="4" w:space="1" w:color="000000"/>
        </w:pBdr>
        <w:jc w:val="both"/>
        <w:rPr>
          <w:rFonts w:asciiTheme="minorHAnsi" w:hAnsiTheme="minorHAnsi" w:cstheme="minorHAnsi"/>
          <w:sz w:val="20"/>
          <w:szCs w:val="20"/>
          <w:lang w:val="en-GB"/>
        </w:rPr>
      </w:pPr>
      <w:r w:rsidRPr="006043ED">
        <w:rPr>
          <w:rFonts w:asciiTheme="minorHAnsi" w:hAnsiTheme="minorHAnsi" w:cstheme="minorHAnsi"/>
          <w:sz w:val="20"/>
          <w:szCs w:val="20"/>
          <w:lang w:val="en-GB"/>
        </w:rPr>
        <w:t>____________________________________________________________________________________</w:t>
      </w:r>
    </w:p>
    <w:p w14:paraId="72FCFF63" w14:textId="17C8DE96" w:rsidR="00386929" w:rsidRPr="006043ED" w:rsidRDefault="322CD986" w:rsidP="006043ED">
      <w:pPr>
        <w:pBdr>
          <w:top w:val="single" w:sz="4" w:space="1" w:color="000000"/>
        </w:pBdr>
        <w:jc w:val="both"/>
        <w:rPr>
          <w:rFonts w:asciiTheme="minorHAnsi" w:eastAsia="Calibri" w:hAnsiTheme="minorHAnsi" w:cstheme="minorHAnsi"/>
          <w:i/>
          <w:iCs/>
          <w:sz w:val="20"/>
          <w:szCs w:val="20"/>
          <w:u w:val="single"/>
          <w:lang w:val="en-GB"/>
        </w:rPr>
      </w:pPr>
      <w:r w:rsidRPr="006043ED">
        <w:rPr>
          <w:rFonts w:asciiTheme="minorHAnsi" w:eastAsia="Calibri" w:hAnsiTheme="minorHAnsi" w:cstheme="minorHAnsi"/>
          <w:i/>
          <w:iCs/>
          <w:sz w:val="20"/>
          <w:szCs w:val="20"/>
          <w:u w:val="single"/>
          <w:lang w:val="en-GB"/>
        </w:rPr>
        <w:t>Education</w:t>
      </w:r>
    </w:p>
    <w:p w14:paraId="4ABBB25E" w14:textId="2E92B78D" w:rsidR="00862B96" w:rsidRPr="006043ED" w:rsidRDefault="00AA48D7" w:rsidP="006043ED">
      <w:pPr>
        <w:pStyle w:val="PargrafodaLista"/>
        <w:numPr>
          <w:ilvl w:val="0"/>
          <w:numId w:val="17"/>
        </w:numPr>
        <w:jc w:val="both"/>
        <w:rPr>
          <w:rFonts w:asciiTheme="minorHAnsi" w:eastAsia="Calibri" w:hAnsiTheme="minorHAnsi" w:cstheme="minorHAnsi"/>
          <w:sz w:val="20"/>
          <w:szCs w:val="20"/>
          <w:lang w:val="en-GB"/>
        </w:rPr>
      </w:pPr>
      <w:r w:rsidRPr="006043ED">
        <w:rPr>
          <w:rFonts w:asciiTheme="minorHAnsi" w:eastAsia="Calibri" w:hAnsiTheme="minorHAnsi" w:cstheme="minorHAnsi"/>
          <w:b/>
          <w:bCs/>
          <w:sz w:val="20"/>
          <w:szCs w:val="20"/>
          <w:lang w:val="en-GB"/>
        </w:rPr>
        <w:t xml:space="preserve">PhD in Biomedical Sciences, </w:t>
      </w:r>
      <w:r w:rsidR="00F6753B" w:rsidRPr="006043ED">
        <w:rPr>
          <w:rFonts w:asciiTheme="minorHAnsi" w:eastAsia="Calibri" w:hAnsiTheme="minorHAnsi" w:cstheme="minorHAnsi"/>
          <w:b/>
          <w:bCs/>
          <w:sz w:val="20"/>
          <w:szCs w:val="20"/>
          <w:lang w:val="en-GB"/>
        </w:rPr>
        <w:t>Jan 2016-present</w:t>
      </w:r>
      <w:r w:rsidRPr="006043ED">
        <w:rPr>
          <w:rFonts w:asciiTheme="minorHAnsi" w:eastAsia="Calibri" w:hAnsiTheme="minorHAnsi" w:cstheme="minorHAnsi"/>
          <w:b/>
          <w:bCs/>
          <w:sz w:val="20"/>
          <w:szCs w:val="20"/>
          <w:lang w:val="en-GB"/>
        </w:rPr>
        <w:t xml:space="preserve">: </w:t>
      </w:r>
      <w:r w:rsidR="00D32AC5" w:rsidRPr="006043ED">
        <w:rPr>
          <w:rFonts w:asciiTheme="minorHAnsi" w:eastAsia="Calibri" w:hAnsiTheme="minorHAnsi" w:cstheme="minorHAnsi"/>
          <w:bCs/>
          <w:sz w:val="20"/>
          <w:szCs w:val="20"/>
          <w:lang w:val="en-GB"/>
        </w:rPr>
        <w:t xml:space="preserve">I am </w:t>
      </w:r>
      <w:r w:rsidR="00D449F6" w:rsidRPr="006043ED">
        <w:rPr>
          <w:rFonts w:asciiTheme="minorHAnsi" w:eastAsia="Calibri" w:hAnsiTheme="minorHAnsi" w:cstheme="minorHAnsi"/>
          <w:bCs/>
          <w:sz w:val="20"/>
          <w:szCs w:val="20"/>
          <w:lang w:val="en-GB"/>
        </w:rPr>
        <w:t xml:space="preserve">now </w:t>
      </w:r>
      <w:r w:rsidR="00D32AC5" w:rsidRPr="006043ED">
        <w:rPr>
          <w:rFonts w:asciiTheme="minorHAnsi" w:eastAsia="Calibri" w:hAnsiTheme="minorHAnsi" w:cstheme="minorHAnsi"/>
          <w:bCs/>
          <w:sz w:val="20"/>
          <w:szCs w:val="20"/>
          <w:lang w:val="en-GB"/>
        </w:rPr>
        <w:t>developing a PhD project,</w:t>
      </w:r>
      <w:r w:rsidR="00D449F6" w:rsidRPr="006043ED">
        <w:rPr>
          <w:rFonts w:asciiTheme="minorHAnsi" w:eastAsia="Calibri" w:hAnsiTheme="minorHAnsi" w:cstheme="minorHAnsi"/>
          <w:bCs/>
          <w:sz w:val="20"/>
          <w:szCs w:val="20"/>
          <w:lang w:val="en-GB"/>
        </w:rPr>
        <w:t xml:space="preserve"> integrating the Functional Biochemistry and Proteomics Group at CCMAR, </w:t>
      </w:r>
      <w:r w:rsidR="00220F39" w:rsidRPr="006043ED">
        <w:rPr>
          <w:rFonts w:asciiTheme="minorHAnsi" w:eastAsia="Calibri" w:hAnsiTheme="minorHAnsi" w:cstheme="minorHAnsi"/>
          <w:bCs/>
          <w:sz w:val="20"/>
          <w:szCs w:val="20"/>
          <w:lang w:val="en-GB"/>
        </w:rPr>
        <w:t xml:space="preserve">University of </w:t>
      </w:r>
      <w:r w:rsidR="00D449F6" w:rsidRPr="006043ED">
        <w:rPr>
          <w:rFonts w:asciiTheme="minorHAnsi" w:eastAsia="Calibri" w:hAnsiTheme="minorHAnsi" w:cstheme="minorHAnsi"/>
          <w:bCs/>
          <w:sz w:val="20"/>
          <w:szCs w:val="20"/>
          <w:lang w:val="en-GB"/>
        </w:rPr>
        <w:t>Algarve, focused in the</w:t>
      </w:r>
      <w:r w:rsidR="00D32AC5" w:rsidRPr="006043ED">
        <w:rPr>
          <w:rFonts w:asciiTheme="minorHAnsi" w:eastAsia="Calibri" w:hAnsiTheme="minorHAnsi" w:cstheme="minorHAnsi"/>
          <w:bCs/>
          <w:sz w:val="20"/>
          <w:szCs w:val="20"/>
          <w:lang w:val="en-GB"/>
        </w:rPr>
        <w:t xml:space="preserve"> </w:t>
      </w:r>
      <w:r w:rsidR="00E64B14" w:rsidRPr="006043ED">
        <w:rPr>
          <w:rFonts w:asciiTheme="minorHAnsi" w:eastAsia="Calibri" w:hAnsiTheme="minorHAnsi" w:cstheme="minorHAnsi"/>
          <w:bCs/>
          <w:sz w:val="20"/>
          <w:szCs w:val="20"/>
          <w:lang w:val="en-GB"/>
        </w:rPr>
        <w:t>‘Interplay between mineralization and inflammation in vascular calcification and osteoarthritis: extracellular vesicles and marine bioactive compound</w:t>
      </w:r>
      <w:r w:rsidR="00D449F6" w:rsidRPr="006043ED">
        <w:rPr>
          <w:rFonts w:asciiTheme="minorHAnsi" w:eastAsia="Calibri" w:hAnsiTheme="minorHAnsi" w:cstheme="minorHAnsi"/>
          <w:bCs/>
          <w:sz w:val="20"/>
          <w:szCs w:val="20"/>
          <w:lang w:val="en-GB"/>
        </w:rPr>
        <w:t>s as new therapeutic approaches</w:t>
      </w:r>
      <w:r w:rsidR="00E64B14" w:rsidRPr="006043ED">
        <w:rPr>
          <w:rFonts w:asciiTheme="minorHAnsi" w:eastAsia="Calibri" w:hAnsiTheme="minorHAnsi" w:cstheme="minorHAnsi"/>
          <w:bCs/>
          <w:sz w:val="20"/>
          <w:szCs w:val="20"/>
          <w:lang w:val="en-GB"/>
        </w:rPr>
        <w:t>’</w:t>
      </w:r>
      <w:r w:rsidR="00D449F6" w:rsidRPr="006043ED">
        <w:rPr>
          <w:rFonts w:asciiTheme="minorHAnsi" w:eastAsia="Calibri" w:hAnsiTheme="minorHAnsi" w:cstheme="minorHAnsi"/>
          <w:bCs/>
          <w:sz w:val="20"/>
          <w:szCs w:val="20"/>
          <w:lang w:val="en-GB"/>
        </w:rPr>
        <w:t>, under the s</w:t>
      </w:r>
      <w:r w:rsidR="00D449F6" w:rsidRPr="006043ED">
        <w:rPr>
          <w:rFonts w:asciiTheme="minorHAnsi" w:eastAsia="Calibri" w:hAnsiTheme="minorHAnsi" w:cstheme="minorHAnsi"/>
          <w:sz w:val="20"/>
          <w:szCs w:val="20"/>
          <w:lang w:val="en-GB"/>
        </w:rPr>
        <w:t xml:space="preserve">upervision of </w:t>
      </w:r>
      <w:r w:rsidR="00F6753B" w:rsidRPr="006043ED">
        <w:rPr>
          <w:rFonts w:asciiTheme="minorHAnsi" w:eastAsia="Calibri" w:hAnsiTheme="minorHAnsi" w:cstheme="minorHAnsi"/>
          <w:sz w:val="20"/>
          <w:szCs w:val="20"/>
          <w:lang w:val="en-GB"/>
        </w:rPr>
        <w:t>Prof</w:t>
      </w:r>
      <w:r w:rsidR="00D449F6" w:rsidRPr="006043ED">
        <w:rPr>
          <w:rFonts w:asciiTheme="minorHAnsi" w:eastAsia="Calibri" w:hAnsiTheme="minorHAnsi" w:cstheme="minorHAnsi"/>
          <w:sz w:val="20"/>
          <w:szCs w:val="20"/>
          <w:lang w:val="en-GB"/>
        </w:rPr>
        <w:t>essor</w:t>
      </w:r>
      <w:r w:rsidR="00F6753B" w:rsidRPr="006043ED">
        <w:rPr>
          <w:rFonts w:asciiTheme="minorHAnsi" w:eastAsia="Calibri" w:hAnsiTheme="minorHAnsi" w:cstheme="minorHAnsi"/>
          <w:sz w:val="20"/>
          <w:szCs w:val="20"/>
          <w:lang w:val="en-GB"/>
        </w:rPr>
        <w:t xml:space="preserve"> Dina </w:t>
      </w:r>
      <w:proofErr w:type="spellStart"/>
      <w:r w:rsidR="00F6753B" w:rsidRPr="006043ED">
        <w:rPr>
          <w:rFonts w:asciiTheme="minorHAnsi" w:eastAsia="Calibri" w:hAnsiTheme="minorHAnsi" w:cstheme="minorHAnsi"/>
          <w:sz w:val="20"/>
          <w:szCs w:val="20"/>
          <w:lang w:val="en-GB"/>
        </w:rPr>
        <w:t>Simes</w:t>
      </w:r>
      <w:proofErr w:type="spellEnd"/>
      <w:r w:rsidR="00F6753B" w:rsidRPr="006043ED">
        <w:rPr>
          <w:rFonts w:asciiTheme="minorHAnsi" w:eastAsia="Calibri" w:hAnsiTheme="minorHAnsi" w:cstheme="minorHAnsi"/>
          <w:sz w:val="20"/>
          <w:szCs w:val="20"/>
          <w:lang w:val="en-GB"/>
        </w:rPr>
        <w:t xml:space="preserve"> and Carla </w:t>
      </w:r>
      <w:proofErr w:type="spellStart"/>
      <w:r w:rsidR="00F6753B" w:rsidRPr="006043ED">
        <w:rPr>
          <w:rFonts w:asciiTheme="minorHAnsi" w:eastAsia="Calibri" w:hAnsiTheme="minorHAnsi" w:cstheme="minorHAnsi"/>
          <w:sz w:val="20"/>
          <w:szCs w:val="20"/>
          <w:lang w:val="en-GB"/>
        </w:rPr>
        <w:t>Viegas</w:t>
      </w:r>
      <w:proofErr w:type="spellEnd"/>
      <w:r w:rsidR="00F6753B" w:rsidRPr="006043ED">
        <w:rPr>
          <w:rFonts w:asciiTheme="minorHAnsi" w:eastAsia="Calibri" w:hAnsiTheme="minorHAnsi" w:cstheme="minorHAnsi"/>
          <w:sz w:val="20"/>
          <w:szCs w:val="20"/>
          <w:lang w:val="en-GB"/>
        </w:rPr>
        <w:t>, PhD</w:t>
      </w:r>
      <w:r w:rsidR="00862B96" w:rsidRPr="006043ED">
        <w:rPr>
          <w:rFonts w:asciiTheme="minorHAnsi" w:eastAsia="Calibri" w:hAnsiTheme="minorHAnsi" w:cstheme="minorHAnsi"/>
          <w:sz w:val="20"/>
          <w:szCs w:val="20"/>
          <w:lang w:val="en-GB"/>
        </w:rPr>
        <w:t>,</w:t>
      </w:r>
      <w:r w:rsidR="00D449F6" w:rsidRPr="006043ED">
        <w:rPr>
          <w:rFonts w:asciiTheme="minorHAnsi" w:eastAsia="Calibri" w:hAnsiTheme="minorHAnsi" w:cstheme="minorHAnsi"/>
          <w:sz w:val="20"/>
          <w:szCs w:val="20"/>
          <w:lang w:val="en-GB"/>
        </w:rPr>
        <w:t xml:space="preserve"> and s</w:t>
      </w:r>
      <w:r w:rsidR="00862B96" w:rsidRPr="006043ED">
        <w:rPr>
          <w:rFonts w:asciiTheme="minorHAnsi" w:eastAsia="Calibri" w:hAnsiTheme="minorHAnsi" w:cstheme="minorHAnsi"/>
          <w:sz w:val="20"/>
          <w:szCs w:val="20"/>
          <w:lang w:val="en-GB"/>
        </w:rPr>
        <w:t xml:space="preserve">upported by FCT: </w:t>
      </w:r>
      <w:r w:rsidR="00291EC2" w:rsidRPr="006043ED">
        <w:rPr>
          <w:rFonts w:asciiTheme="minorHAnsi" w:eastAsia="Calibri" w:hAnsiTheme="minorHAnsi" w:cstheme="minorHAnsi"/>
          <w:sz w:val="20"/>
          <w:szCs w:val="20"/>
          <w:lang w:val="en-GB"/>
        </w:rPr>
        <w:t>SFRH/BD/111824/2015</w:t>
      </w:r>
      <w:r w:rsidR="00D449F6" w:rsidRPr="006043ED">
        <w:rPr>
          <w:rFonts w:asciiTheme="minorHAnsi" w:eastAsia="Calibri" w:hAnsiTheme="minorHAnsi" w:cstheme="minorHAnsi"/>
          <w:sz w:val="20"/>
          <w:szCs w:val="20"/>
          <w:lang w:val="en-GB"/>
        </w:rPr>
        <w:t>.</w:t>
      </w:r>
    </w:p>
    <w:p w14:paraId="733CB6E2" w14:textId="2726D1AD" w:rsidR="00B9673E" w:rsidRPr="006043ED" w:rsidRDefault="004407CF" w:rsidP="006043ED">
      <w:pPr>
        <w:pStyle w:val="PargrafodaLista"/>
        <w:numPr>
          <w:ilvl w:val="0"/>
          <w:numId w:val="17"/>
        </w:numPr>
        <w:jc w:val="both"/>
        <w:rPr>
          <w:rFonts w:asciiTheme="minorHAnsi" w:hAnsiTheme="minorHAnsi" w:cstheme="minorHAnsi"/>
          <w:b/>
          <w:sz w:val="20"/>
          <w:szCs w:val="20"/>
          <w:lang w:val="en-GB"/>
        </w:rPr>
      </w:pPr>
      <w:r w:rsidRPr="006043ED">
        <w:rPr>
          <w:rFonts w:asciiTheme="minorHAnsi" w:eastAsia="Calibri" w:hAnsiTheme="minorHAnsi" w:cstheme="minorHAnsi"/>
          <w:b/>
          <w:bCs/>
          <w:sz w:val="20"/>
          <w:szCs w:val="20"/>
          <w:lang w:val="en-GB"/>
        </w:rPr>
        <w:t>Masters in Pharmaceutical Science</w:t>
      </w:r>
      <w:r w:rsidR="00882555" w:rsidRPr="006043ED">
        <w:rPr>
          <w:rFonts w:asciiTheme="minorHAnsi" w:eastAsia="Calibri" w:hAnsiTheme="minorHAnsi" w:cstheme="minorHAnsi"/>
          <w:b/>
          <w:bCs/>
          <w:sz w:val="20"/>
          <w:szCs w:val="20"/>
          <w:lang w:val="en-GB"/>
        </w:rPr>
        <w:t>s</w:t>
      </w:r>
      <w:r w:rsidR="00DC57BA" w:rsidRPr="006043ED">
        <w:rPr>
          <w:rFonts w:asciiTheme="minorHAnsi" w:eastAsia="Calibri" w:hAnsiTheme="minorHAnsi" w:cstheme="minorHAnsi"/>
          <w:b/>
          <w:bCs/>
          <w:sz w:val="20"/>
          <w:szCs w:val="20"/>
          <w:lang w:val="en-GB"/>
        </w:rPr>
        <w:t>,</w:t>
      </w:r>
      <w:r w:rsidR="00AA48D7" w:rsidRPr="006043ED">
        <w:rPr>
          <w:rFonts w:asciiTheme="minorHAnsi" w:eastAsia="Calibri" w:hAnsiTheme="minorHAnsi" w:cstheme="minorHAnsi"/>
          <w:b/>
          <w:bCs/>
          <w:sz w:val="20"/>
          <w:szCs w:val="20"/>
          <w:lang w:val="en-GB"/>
        </w:rPr>
        <w:t xml:space="preserve"> 2014: </w:t>
      </w:r>
      <w:r w:rsidR="00882555" w:rsidRPr="006043ED">
        <w:rPr>
          <w:rFonts w:asciiTheme="minorHAnsi" w:hAnsiTheme="minorHAnsi" w:cstheme="minorHAnsi"/>
          <w:sz w:val="20"/>
          <w:szCs w:val="20"/>
          <w:lang w:val="en-GB"/>
        </w:rPr>
        <w:t>Concluded with final classification 14/20, FCT, University of Algarve</w:t>
      </w:r>
    </w:p>
    <w:p w14:paraId="24B6F20C" w14:textId="6F88E5FC" w:rsidR="003E21FB" w:rsidRPr="006043ED" w:rsidRDefault="004407CF" w:rsidP="006043ED">
      <w:pPr>
        <w:pStyle w:val="PargrafodaLista"/>
        <w:numPr>
          <w:ilvl w:val="0"/>
          <w:numId w:val="17"/>
        </w:numPr>
        <w:jc w:val="both"/>
        <w:rPr>
          <w:rFonts w:asciiTheme="minorHAnsi" w:eastAsia="Calibri" w:hAnsiTheme="minorHAnsi" w:cstheme="minorHAnsi"/>
          <w:sz w:val="20"/>
          <w:szCs w:val="20"/>
          <w:lang w:val="en-GB" w:eastAsia="en-US"/>
        </w:rPr>
      </w:pPr>
      <w:r w:rsidRPr="006043ED">
        <w:rPr>
          <w:rFonts w:asciiTheme="minorHAnsi" w:hAnsiTheme="minorHAnsi" w:cstheme="minorHAnsi"/>
          <w:b/>
          <w:sz w:val="20"/>
          <w:szCs w:val="20"/>
          <w:lang w:val="en-GB"/>
        </w:rPr>
        <w:t>PhD in Synthetic Medicinal Organic Chemistry</w:t>
      </w:r>
      <w:r w:rsidR="00AA48D7" w:rsidRPr="006043ED">
        <w:rPr>
          <w:rFonts w:asciiTheme="minorHAnsi" w:hAnsiTheme="minorHAnsi" w:cstheme="minorHAnsi"/>
          <w:sz w:val="20"/>
          <w:szCs w:val="20"/>
          <w:lang w:val="en-GB"/>
        </w:rPr>
        <w:t>,</w:t>
      </w:r>
      <w:r w:rsidR="00AA48D7" w:rsidRPr="006043ED">
        <w:rPr>
          <w:rFonts w:asciiTheme="minorHAnsi" w:hAnsiTheme="minorHAnsi" w:cstheme="minorHAnsi"/>
          <w:b/>
          <w:sz w:val="20"/>
          <w:szCs w:val="20"/>
          <w:lang w:val="en-GB"/>
        </w:rPr>
        <w:t xml:space="preserve"> </w:t>
      </w:r>
      <w:r w:rsidRPr="006043ED">
        <w:rPr>
          <w:rFonts w:asciiTheme="minorHAnsi" w:hAnsiTheme="minorHAnsi" w:cstheme="minorHAnsi"/>
          <w:b/>
          <w:sz w:val="20"/>
          <w:szCs w:val="20"/>
          <w:lang w:val="en-GB"/>
        </w:rPr>
        <w:t>2004</w:t>
      </w:r>
      <w:r w:rsidR="00AA48D7" w:rsidRPr="006043ED">
        <w:rPr>
          <w:rFonts w:asciiTheme="minorHAnsi" w:hAnsiTheme="minorHAnsi" w:cstheme="minorHAnsi"/>
          <w:b/>
          <w:sz w:val="20"/>
          <w:szCs w:val="20"/>
          <w:lang w:val="en-GB"/>
        </w:rPr>
        <w:t xml:space="preserve">: </w:t>
      </w:r>
      <w:r w:rsidR="001E3DE5" w:rsidRPr="006043ED">
        <w:rPr>
          <w:rFonts w:asciiTheme="minorHAnsi" w:hAnsiTheme="minorHAnsi" w:cstheme="minorHAnsi"/>
          <w:sz w:val="20"/>
          <w:szCs w:val="20"/>
          <w:lang w:val="en-GB"/>
        </w:rPr>
        <w:t xml:space="preserve">‘New Concepts for Malaria Chemotherapy and Approaches to Improved Antimalarial </w:t>
      </w:r>
      <w:proofErr w:type="spellStart"/>
      <w:r w:rsidR="001E3DE5" w:rsidRPr="006043ED">
        <w:rPr>
          <w:rFonts w:asciiTheme="minorHAnsi" w:hAnsiTheme="minorHAnsi" w:cstheme="minorHAnsi"/>
          <w:sz w:val="20"/>
          <w:szCs w:val="20"/>
          <w:lang w:val="en-GB"/>
        </w:rPr>
        <w:t>Endoperoxides</w:t>
      </w:r>
      <w:proofErr w:type="spellEnd"/>
      <w:r w:rsidR="001E3DE5" w:rsidRPr="006043ED">
        <w:rPr>
          <w:rFonts w:asciiTheme="minorHAnsi" w:hAnsiTheme="minorHAnsi" w:cstheme="minorHAnsi"/>
          <w:sz w:val="20"/>
          <w:szCs w:val="20"/>
          <w:lang w:val="en-GB"/>
        </w:rPr>
        <w:t>.</w:t>
      </w:r>
      <w:r w:rsidR="001E3DE5" w:rsidRPr="006043ED">
        <w:rPr>
          <w:rFonts w:asciiTheme="minorHAnsi" w:hAnsiTheme="minorHAnsi" w:cstheme="minorHAnsi"/>
          <w:b/>
          <w:sz w:val="20"/>
          <w:szCs w:val="20"/>
          <w:lang w:val="en-GB"/>
        </w:rPr>
        <w:t>’</w:t>
      </w:r>
      <w:r w:rsidR="00AA48D7" w:rsidRPr="006043ED">
        <w:rPr>
          <w:rFonts w:asciiTheme="minorHAnsi" w:hAnsiTheme="minorHAnsi" w:cstheme="minorHAnsi"/>
          <w:b/>
          <w:sz w:val="20"/>
          <w:szCs w:val="20"/>
          <w:lang w:val="en-GB"/>
        </w:rPr>
        <w:t xml:space="preserve"> </w:t>
      </w:r>
      <w:r w:rsidRPr="006043ED">
        <w:rPr>
          <w:rFonts w:asciiTheme="minorHAnsi" w:eastAsia="Calibri" w:hAnsiTheme="minorHAnsi" w:cstheme="minorHAnsi"/>
          <w:sz w:val="20"/>
          <w:szCs w:val="20"/>
          <w:lang w:val="en-GB"/>
        </w:rPr>
        <w:t>Department of Chemistry, University of Liverpool</w:t>
      </w:r>
      <w:r w:rsidR="00AA48D7" w:rsidRPr="006043ED">
        <w:rPr>
          <w:rFonts w:asciiTheme="minorHAnsi" w:hAnsiTheme="minorHAnsi" w:cstheme="minorHAnsi"/>
          <w:sz w:val="20"/>
          <w:szCs w:val="20"/>
          <w:lang w:val="en-GB"/>
        </w:rPr>
        <w:t xml:space="preserve"> (S</w:t>
      </w:r>
      <w:r w:rsidR="322CD986" w:rsidRPr="006043ED">
        <w:rPr>
          <w:rFonts w:asciiTheme="minorHAnsi" w:eastAsia="Calibri" w:hAnsiTheme="minorHAnsi" w:cstheme="minorHAnsi"/>
          <w:sz w:val="20"/>
          <w:szCs w:val="20"/>
          <w:lang w:val="en-GB"/>
        </w:rPr>
        <w:t xml:space="preserve">upervisor: </w:t>
      </w:r>
      <w:proofErr w:type="spellStart"/>
      <w:r w:rsidR="322CD986" w:rsidRPr="006043ED">
        <w:rPr>
          <w:rFonts w:asciiTheme="minorHAnsi" w:eastAsia="Calibri" w:hAnsiTheme="minorHAnsi" w:cstheme="minorHAnsi"/>
          <w:sz w:val="20"/>
          <w:szCs w:val="20"/>
          <w:lang w:val="en-GB"/>
        </w:rPr>
        <w:t>Dr.</w:t>
      </w:r>
      <w:proofErr w:type="spellEnd"/>
      <w:r w:rsidR="322CD986" w:rsidRPr="006043ED">
        <w:rPr>
          <w:rFonts w:asciiTheme="minorHAnsi" w:eastAsia="Calibri" w:hAnsiTheme="minorHAnsi" w:cstheme="minorHAnsi"/>
          <w:sz w:val="20"/>
          <w:szCs w:val="20"/>
          <w:lang w:val="en-GB"/>
        </w:rPr>
        <w:t xml:space="preserve"> Paul O’Neill</w:t>
      </w:r>
      <w:r w:rsidR="00AA48D7" w:rsidRPr="006043ED">
        <w:rPr>
          <w:rFonts w:asciiTheme="minorHAnsi" w:eastAsia="Calibri" w:hAnsiTheme="minorHAnsi" w:cstheme="minorHAnsi"/>
          <w:sz w:val="20"/>
          <w:szCs w:val="20"/>
          <w:lang w:val="en-GB"/>
        </w:rPr>
        <w:t xml:space="preserve">). </w:t>
      </w:r>
      <w:r w:rsidRPr="006043ED">
        <w:rPr>
          <w:rFonts w:asciiTheme="minorHAnsi" w:hAnsiTheme="minorHAnsi" w:cstheme="minorHAnsi"/>
          <w:sz w:val="20"/>
          <w:szCs w:val="20"/>
          <w:lang w:val="en-GB"/>
        </w:rPr>
        <w:t xml:space="preserve">During my </w:t>
      </w:r>
      <w:r w:rsidR="009B6B43" w:rsidRPr="006043ED">
        <w:rPr>
          <w:rFonts w:asciiTheme="minorHAnsi" w:hAnsiTheme="minorHAnsi" w:cstheme="minorHAnsi"/>
          <w:sz w:val="20"/>
          <w:szCs w:val="20"/>
          <w:lang w:val="en-GB"/>
        </w:rPr>
        <w:t>PhD,</w:t>
      </w:r>
      <w:r w:rsidRPr="006043ED">
        <w:rPr>
          <w:rFonts w:asciiTheme="minorHAnsi" w:hAnsiTheme="minorHAnsi" w:cstheme="minorHAnsi"/>
          <w:sz w:val="20"/>
          <w:szCs w:val="20"/>
          <w:lang w:val="en-GB"/>
        </w:rPr>
        <w:t xml:space="preserve"> I worked on the design and preparation of antimalarial drugs and on the development of the concept of ‘Combination Chemotherapy’. I was involved in the synthesis of new </w:t>
      </w:r>
      <w:proofErr w:type="spellStart"/>
      <w:r w:rsidRPr="006043ED">
        <w:rPr>
          <w:rFonts w:asciiTheme="minorHAnsi" w:hAnsiTheme="minorHAnsi" w:cstheme="minorHAnsi"/>
          <w:sz w:val="20"/>
          <w:szCs w:val="20"/>
          <w:lang w:val="en-GB"/>
        </w:rPr>
        <w:t>endoperoxide</w:t>
      </w:r>
      <w:proofErr w:type="spellEnd"/>
      <w:r w:rsidRPr="006043ED">
        <w:rPr>
          <w:rFonts w:asciiTheme="minorHAnsi" w:hAnsiTheme="minorHAnsi" w:cstheme="minorHAnsi"/>
          <w:sz w:val="20"/>
          <w:szCs w:val="20"/>
          <w:lang w:val="en-GB"/>
        </w:rPr>
        <w:t xml:space="preserve"> hybrids based on well-known antimalarial drugs, such as </w:t>
      </w:r>
      <w:proofErr w:type="spellStart"/>
      <w:r w:rsidRPr="006043ED">
        <w:rPr>
          <w:rFonts w:asciiTheme="minorHAnsi" w:hAnsiTheme="minorHAnsi" w:cstheme="minorHAnsi"/>
          <w:sz w:val="20"/>
          <w:szCs w:val="20"/>
          <w:lang w:val="en-GB"/>
        </w:rPr>
        <w:t>artemisinin</w:t>
      </w:r>
      <w:proofErr w:type="spellEnd"/>
      <w:r w:rsidRPr="006043ED">
        <w:rPr>
          <w:rFonts w:asciiTheme="minorHAnsi" w:hAnsiTheme="minorHAnsi" w:cstheme="minorHAnsi"/>
          <w:sz w:val="20"/>
          <w:szCs w:val="20"/>
          <w:lang w:val="en-GB"/>
        </w:rPr>
        <w:t xml:space="preserve"> and </w:t>
      </w:r>
      <w:proofErr w:type="spellStart"/>
      <w:r w:rsidRPr="006043ED">
        <w:rPr>
          <w:rFonts w:asciiTheme="minorHAnsi" w:hAnsiTheme="minorHAnsi" w:cstheme="minorHAnsi"/>
          <w:sz w:val="20"/>
          <w:szCs w:val="20"/>
          <w:lang w:val="en-GB"/>
        </w:rPr>
        <w:t>quinoline</w:t>
      </w:r>
      <w:proofErr w:type="spellEnd"/>
      <w:r w:rsidRPr="006043ED">
        <w:rPr>
          <w:rFonts w:asciiTheme="minorHAnsi" w:hAnsiTheme="minorHAnsi" w:cstheme="minorHAnsi"/>
          <w:sz w:val="20"/>
          <w:szCs w:val="20"/>
          <w:lang w:val="en-GB"/>
        </w:rPr>
        <w:t>. I have also participated in the ECPI Pro-Drugs investigation (</w:t>
      </w:r>
      <w:proofErr w:type="spellStart"/>
      <w:r w:rsidRPr="006043ED">
        <w:rPr>
          <w:rFonts w:asciiTheme="minorHAnsi" w:hAnsiTheme="minorHAnsi" w:cstheme="minorHAnsi"/>
          <w:sz w:val="20"/>
          <w:szCs w:val="20"/>
          <w:lang w:val="en-GB"/>
        </w:rPr>
        <w:t>Endoperoxide</w:t>
      </w:r>
      <w:proofErr w:type="spellEnd"/>
      <w:r w:rsidRPr="006043ED">
        <w:rPr>
          <w:rFonts w:asciiTheme="minorHAnsi" w:hAnsiTheme="minorHAnsi" w:cstheme="minorHAnsi"/>
          <w:sz w:val="20"/>
          <w:szCs w:val="20"/>
          <w:lang w:val="en-GB"/>
        </w:rPr>
        <w:t xml:space="preserve"> Cysteine Protease Inhibitors Pro-Drugs), which focused on the development of prototypes for selective </w:t>
      </w:r>
      <w:proofErr w:type="spellStart"/>
      <w:r w:rsidRPr="006043ED">
        <w:rPr>
          <w:rFonts w:asciiTheme="minorHAnsi" w:hAnsiTheme="minorHAnsi" w:cstheme="minorHAnsi"/>
          <w:sz w:val="20"/>
          <w:szCs w:val="20"/>
          <w:lang w:val="en-GB"/>
        </w:rPr>
        <w:t>intraparasitic</w:t>
      </w:r>
      <w:proofErr w:type="spellEnd"/>
      <w:r w:rsidRPr="006043ED">
        <w:rPr>
          <w:rFonts w:asciiTheme="minorHAnsi" w:hAnsiTheme="minorHAnsi" w:cstheme="minorHAnsi"/>
          <w:sz w:val="20"/>
          <w:szCs w:val="20"/>
          <w:lang w:val="en-GB"/>
        </w:rPr>
        <w:t xml:space="preserve"> generation of cysteine protease inhibitors and other </w:t>
      </w:r>
      <w:proofErr w:type="spellStart"/>
      <w:r w:rsidRPr="006043ED">
        <w:rPr>
          <w:rFonts w:asciiTheme="minorHAnsi" w:hAnsiTheme="minorHAnsi" w:cstheme="minorHAnsi"/>
          <w:sz w:val="20"/>
          <w:szCs w:val="20"/>
          <w:lang w:val="en-GB"/>
        </w:rPr>
        <w:t>parasitocidal</w:t>
      </w:r>
      <w:proofErr w:type="spellEnd"/>
      <w:r w:rsidRPr="006043ED">
        <w:rPr>
          <w:rFonts w:asciiTheme="minorHAnsi" w:hAnsiTheme="minorHAnsi" w:cstheme="minorHAnsi"/>
          <w:sz w:val="20"/>
          <w:szCs w:val="20"/>
          <w:lang w:val="en-GB"/>
        </w:rPr>
        <w:t xml:space="preserve"> species.</w:t>
      </w:r>
      <w:r w:rsidR="00AA48D7" w:rsidRPr="006043ED">
        <w:rPr>
          <w:rFonts w:asciiTheme="minorHAnsi" w:hAnsiTheme="minorHAnsi" w:cstheme="minorHAnsi"/>
          <w:sz w:val="20"/>
          <w:szCs w:val="20"/>
          <w:lang w:val="en-GB"/>
        </w:rPr>
        <w:t xml:space="preserve"> </w:t>
      </w:r>
      <w:r w:rsidR="322CD986" w:rsidRPr="006043ED">
        <w:rPr>
          <w:rFonts w:asciiTheme="minorHAnsi" w:eastAsia="Calibri" w:hAnsiTheme="minorHAnsi" w:cstheme="minorHAnsi"/>
          <w:sz w:val="20"/>
          <w:szCs w:val="20"/>
          <w:lang w:val="en-GB" w:eastAsia="en-US"/>
        </w:rPr>
        <w:t>At the same time, I was able of participating in protein activity studies, targeting</w:t>
      </w:r>
      <w:r w:rsidR="322CD986" w:rsidRPr="006043ED">
        <w:rPr>
          <w:rFonts w:asciiTheme="minorHAnsi" w:eastAsia="Calibri" w:hAnsiTheme="minorHAnsi" w:cstheme="minorHAnsi"/>
          <w:i/>
          <w:iCs/>
          <w:sz w:val="20"/>
          <w:szCs w:val="20"/>
          <w:lang w:val="en-GB" w:eastAsia="en-US"/>
        </w:rPr>
        <w:t xml:space="preserve"> </w:t>
      </w:r>
      <w:proofErr w:type="spellStart"/>
      <w:r w:rsidR="322CD986" w:rsidRPr="006043ED">
        <w:rPr>
          <w:rFonts w:asciiTheme="minorHAnsi" w:eastAsia="Calibri" w:hAnsiTheme="minorHAnsi" w:cstheme="minorHAnsi"/>
          <w:i/>
          <w:iCs/>
          <w:sz w:val="20"/>
          <w:szCs w:val="20"/>
          <w:lang w:val="en-GB" w:eastAsia="en-US"/>
        </w:rPr>
        <w:t>Plasmodial</w:t>
      </w:r>
      <w:proofErr w:type="spellEnd"/>
      <w:r w:rsidR="322CD986" w:rsidRPr="006043ED">
        <w:rPr>
          <w:rFonts w:asciiTheme="minorHAnsi" w:eastAsia="Calibri" w:hAnsiTheme="minorHAnsi" w:cstheme="minorHAnsi"/>
          <w:sz w:val="20"/>
          <w:szCs w:val="20"/>
          <w:lang w:val="en-GB" w:eastAsia="en-US"/>
        </w:rPr>
        <w:t xml:space="preserve"> </w:t>
      </w:r>
      <w:proofErr w:type="spellStart"/>
      <w:r w:rsidR="322CD986" w:rsidRPr="006043ED">
        <w:rPr>
          <w:rFonts w:asciiTheme="minorHAnsi" w:eastAsia="Calibri" w:hAnsiTheme="minorHAnsi" w:cstheme="minorHAnsi"/>
          <w:sz w:val="20"/>
          <w:szCs w:val="20"/>
          <w:lang w:val="en-GB" w:eastAsia="en-US"/>
        </w:rPr>
        <w:t>cysteinic</w:t>
      </w:r>
      <w:proofErr w:type="spellEnd"/>
      <w:r w:rsidR="322CD986" w:rsidRPr="006043ED">
        <w:rPr>
          <w:rFonts w:asciiTheme="minorHAnsi" w:eastAsia="Calibri" w:hAnsiTheme="minorHAnsi" w:cstheme="minorHAnsi"/>
          <w:sz w:val="20"/>
          <w:szCs w:val="20"/>
          <w:lang w:val="en-GB" w:eastAsia="en-US"/>
        </w:rPr>
        <w:t xml:space="preserve"> proteases in addition to the standard biological studies, concerning the activity of the new compounds towards the malaria parasite, using cultures of cells infected with the </w:t>
      </w:r>
      <w:r w:rsidR="322CD986" w:rsidRPr="006043ED">
        <w:rPr>
          <w:rFonts w:asciiTheme="minorHAnsi" w:eastAsia="Calibri" w:hAnsiTheme="minorHAnsi" w:cstheme="minorHAnsi"/>
          <w:i/>
          <w:iCs/>
          <w:sz w:val="20"/>
          <w:szCs w:val="20"/>
          <w:lang w:val="en-GB" w:eastAsia="en-US"/>
        </w:rPr>
        <w:t>Plasmodium.</w:t>
      </w:r>
    </w:p>
    <w:p w14:paraId="18F550BD" w14:textId="2C24303B" w:rsidR="00227E3C" w:rsidRPr="006043ED" w:rsidRDefault="004407CF" w:rsidP="006043ED">
      <w:pPr>
        <w:pStyle w:val="PargrafodaLista"/>
        <w:numPr>
          <w:ilvl w:val="0"/>
          <w:numId w:val="17"/>
        </w:numPr>
        <w:jc w:val="both"/>
        <w:rPr>
          <w:rFonts w:asciiTheme="minorHAnsi" w:hAnsiTheme="minorHAnsi" w:cstheme="minorHAnsi"/>
          <w:b/>
          <w:sz w:val="20"/>
          <w:szCs w:val="20"/>
          <w:lang w:val="en-GB"/>
        </w:rPr>
      </w:pPr>
      <w:r w:rsidRPr="006043ED">
        <w:rPr>
          <w:rFonts w:asciiTheme="minorHAnsi" w:eastAsia="Calibri" w:hAnsiTheme="minorHAnsi" w:cstheme="minorHAnsi"/>
          <w:b/>
          <w:bCs/>
          <w:sz w:val="20"/>
          <w:szCs w:val="20"/>
          <w:vertAlign w:val="superscript"/>
          <w:lang w:val="en-GB"/>
        </w:rPr>
        <w:t>1st</w:t>
      </w:r>
      <w:r w:rsidRPr="006043ED">
        <w:rPr>
          <w:rFonts w:asciiTheme="minorHAnsi" w:eastAsia="Calibri" w:hAnsiTheme="minorHAnsi" w:cstheme="minorHAnsi"/>
          <w:b/>
          <w:bCs/>
          <w:sz w:val="20"/>
          <w:szCs w:val="20"/>
          <w:lang w:val="en-GB"/>
        </w:rPr>
        <w:t xml:space="preserve"> Class Honours Degree in Biochemistry,</w:t>
      </w:r>
      <w:r w:rsidR="00AA48D7" w:rsidRPr="006043ED">
        <w:rPr>
          <w:rFonts w:asciiTheme="minorHAnsi" w:eastAsia="Calibri" w:hAnsiTheme="minorHAnsi" w:cstheme="minorHAnsi"/>
          <w:b/>
          <w:bCs/>
          <w:sz w:val="20"/>
          <w:szCs w:val="20"/>
          <w:lang w:val="en-GB"/>
        </w:rPr>
        <w:t xml:space="preserve"> 1999:</w:t>
      </w:r>
      <w:r w:rsidR="00DC57BA" w:rsidRPr="006043ED">
        <w:rPr>
          <w:rFonts w:asciiTheme="minorHAnsi" w:hAnsiTheme="minorHAnsi" w:cstheme="minorHAnsi"/>
          <w:sz w:val="20"/>
          <w:szCs w:val="20"/>
          <w:lang w:val="en-GB"/>
        </w:rPr>
        <w:t xml:space="preserve"> </w:t>
      </w:r>
      <w:r w:rsidR="00AA48D7" w:rsidRPr="006043ED">
        <w:rPr>
          <w:rFonts w:asciiTheme="minorHAnsi" w:hAnsiTheme="minorHAnsi" w:cstheme="minorHAnsi"/>
          <w:sz w:val="20"/>
          <w:szCs w:val="20"/>
          <w:lang w:val="en-GB"/>
        </w:rPr>
        <w:t>FC</w:t>
      </w:r>
      <w:r w:rsidR="00227E3C" w:rsidRPr="006043ED">
        <w:rPr>
          <w:rFonts w:asciiTheme="minorHAnsi" w:hAnsiTheme="minorHAnsi" w:cstheme="minorHAnsi"/>
          <w:sz w:val="20"/>
          <w:szCs w:val="20"/>
          <w:lang w:val="en-GB"/>
        </w:rPr>
        <w:t>T, University of Algarve, classification of 14/20</w:t>
      </w:r>
    </w:p>
    <w:p w14:paraId="55D14B3D" w14:textId="77777777" w:rsidR="004407CF" w:rsidRPr="006043ED" w:rsidRDefault="004407CF" w:rsidP="006043ED">
      <w:pPr>
        <w:jc w:val="both"/>
        <w:rPr>
          <w:rFonts w:asciiTheme="minorHAnsi" w:hAnsiTheme="minorHAnsi" w:cstheme="minorHAnsi"/>
          <w:i/>
          <w:sz w:val="20"/>
          <w:szCs w:val="20"/>
          <w:u w:val="single"/>
          <w:lang w:val="en-GB"/>
        </w:rPr>
      </w:pPr>
    </w:p>
    <w:p w14:paraId="25F2D0F2" w14:textId="1AD23D4C" w:rsidR="004407CF" w:rsidRPr="006043ED" w:rsidRDefault="00227E3C" w:rsidP="006043ED">
      <w:pPr>
        <w:jc w:val="both"/>
        <w:rPr>
          <w:rFonts w:asciiTheme="minorHAnsi" w:hAnsiTheme="minorHAnsi" w:cstheme="minorHAnsi"/>
          <w:i/>
          <w:sz w:val="20"/>
          <w:szCs w:val="20"/>
          <w:u w:val="single"/>
          <w:lang w:val="en-GB"/>
        </w:rPr>
      </w:pPr>
      <w:r w:rsidRPr="006043ED">
        <w:rPr>
          <w:rFonts w:asciiTheme="minorHAnsi" w:hAnsiTheme="minorHAnsi" w:cstheme="minorHAnsi"/>
          <w:i/>
          <w:sz w:val="20"/>
          <w:szCs w:val="20"/>
          <w:u w:val="single"/>
          <w:lang w:val="en-GB"/>
        </w:rPr>
        <w:t xml:space="preserve">Professional </w:t>
      </w:r>
      <w:r w:rsidR="004407CF" w:rsidRPr="006043ED">
        <w:rPr>
          <w:rFonts w:asciiTheme="minorHAnsi" w:hAnsiTheme="minorHAnsi" w:cstheme="minorHAnsi"/>
          <w:i/>
          <w:sz w:val="20"/>
          <w:szCs w:val="20"/>
          <w:u w:val="single"/>
          <w:lang w:val="en-GB"/>
        </w:rPr>
        <w:t>Experience</w:t>
      </w:r>
      <w:r w:rsidR="00E261DC">
        <w:rPr>
          <w:rFonts w:asciiTheme="minorHAnsi" w:hAnsiTheme="minorHAnsi" w:cstheme="minorHAnsi"/>
          <w:i/>
          <w:sz w:val="20"/>
          <w:szCs w:val="20"/>
          <w:u w:val="single"/>
          <w:lang w:val="en-GB"/>
        </w:rPr>
        <w:t xml:space="preserve"> and Research Interests</w:t>
      </w:r>
    </w:p>
    <w:p w14:paraId="794429A2" w14:textId="0CC35412" w:rsidR="004F1C35" w:rsidRPr="00E261DC" w:rsidRDefault="708B8494" w:rsidP="00E261DC">
      <w:pPr>
        <w:jc w:val="both"/>
        <w:rPr>
          <w:rFonts w:asciiTheme="minorHAnsi" w:hAnsiTheme="minorHAnsi" w:cstheme="minorHAnsi"/>
          <w:b/>
          <w:sz w:val="20"/>
          <w:szCs w:val="20"/>
          <w:lang w:val="en-GB"/>
        </w:rPr>
      </w:pPr>
      <w:r w:rsidRPr="00E261DC">
        <w:rPr>
          <w:rFonts w:asciiTheme="minorHAnsi" w:eastAsiaTheme="minorEastAsia" w:hAnsiTheme="minorHAnsi" w:cstheme="minorHAnsi"/>
          <w:b/>
          <w:bCs/>
          <w:sz w:val="20"/>
          <w:szCs w:val="20"/>
          <w:lang w:val="en-GB"/>
        </w:rPr>
        <w:t xml:space="preserve">Research Collaborator, </w:t>
      </w:r>
      <w:r w:rsidR="00CF4BF2" w:rsidRPr="00E261DC">
        <w:rPr>
          <w:rFonts w:asciiTheme="minorHAnsi" w:eastAsiaTheme="minorEastAsia" w:hAnsiTheme="minorHAnsi" w:cstheme="minorHAnsi"/>
          <w:b/>
          <w:bCs/>
          <w:sz w:val="20"/>
          <w:szCs w:val="20"/>
          <w:lang w:val="en-GB"/>
        </w:rPr>
        <w:t>Ju</w:t>
      </w:r>
      <w:r w:rsidRPr="00E261DC">
        <w:rPr>
          <w:rFonts w:asciiTheme="minorHAnsi" w:eastAsiaTheme="minorEastAsia" w:hAnsiTheme="minorHAnsi" w:cstheme="minorHAnsi"/>
          <w:b/>
          <w:bCs/>
          <w:sz w:val="20"/>
          <w:szCs w:val="20"/>
          <w:lang w:val="en-GB"/>
        </w:rPr>
        <w:t>ne 2015-</w:t>
      </w:r>
      <w:r w:rsidR="004F1C35" w:rsidRPr="00E261DC">
        <w:rPr>
          <w:rFonts w:asciiTheme="minorHAnsi" w:eastAsiaTheme="minorEastAsia" w:hAnsiTheme="minorHAnsi" w:cstheme="minorHAnsi"/>
          <w:b/>
          <w:bCs/>
          <w:sz w:val="20"/>
          <w:szCs w:val="20"/>
          <w:lang w:val="en-GB"/>
        </w:rPr>
        <w:t xml:space="preserve"> Dec 2015</w:t>
      </w:r>
      <w:r w:rsidR="00CF4BF2" w:rsidRPr="00E261DC">
        <w:rPr>
          <w:rFonts w:asciiTheme="minorHAnsi" w:eastAsiaTheme="minorEastAsia" w:hAnsiTheme="minorHAnsi" w:cstheme="minorHAnsi"/>
          <w:b/>
          <w:bCs/>
          <w:sz w:val="20"/>
          <w:szCs w:val="20"/>
          <w:lang w:val="en-GB"/>
        </w:rPr>
        <w:t xml:space="preserve">: </w:t>
      </w:r>
      <w:r w:rsidR="004F1C35" w:rsidRPr="00E261DC">
        <w:rPr>
          <w:rFonts w:asciiTheme="minorHAnsi" w:eastAsia="Calibri" w:hAnsiTheme="minorHAnsi" w:cstheme="minorHAnsi"/>
          <w:sz w:val="20"/>
          <w:szCs w:val="20"/>
          <w:lang w:val="en-GB"/>
        </w:rPr>
        <w:t xml:space="preserve">During this period, I </w:t>
      </w:r>
      <w:r w:rsidR="00742D08" w:rsidRPr="00E261DC">
        <w:rPr>
          <w:rFonts w:asciiTheme="minorHAnsi" w:eastAsia="Calibri" w:hAnsiTheme="minorHAnsi" w:cstheme="minorHAnsi"/>
          <w:sz w:val="20"/>
          <w:szCs w:val="20"/>
          <w:lang w:val="en-GB"/>
        </w:rPr>
        <w:t>have integrated</w:t>
      </w:r>
      <w:r w:rsidRPr="00E261DC">
        <w:rPr>
          <w:rFonts w:asciiTheme="minorHAnsi" w:eastAsia="Calibri" w:hAnsiTheme="minorHAnsi" w:cstheme="minorHAnsi"/>
          <w:sz w:val="20"/>
          <w:szCs w:val="20"/>
          <w:lang w:val="en-GB"/>
        </w:rPr>
        <w:t xml:space="preserve"> the </w:t>
      </w:r>
      <w:r w:rsidR="005E37BF" w:rsidRPr="00E261DC">
        <w:rPr>
          <w:rFonts w:asciiTheme="minorHAnsi" w:eastAsiaTheme="minorEastAsia" w:hAnsiTheme="minorHAnsi" w:cstheme="minorHAnsi"/>
          <w:sz w:val="20"/>
          <w:szCs w:val="20"/>
          <w:lang w:val="en-GB"/>
        </w:rPr>
        <w:t xml:space="preserve"> Functional Biochemistry</w:t>
      </w:r>
      <w:r w:rsidRPr="00E261DC">
        <w:rPr>
          <w:rFonts w:asciiTheme="minorHAnsi" w:eastAsiaTheme="minorEastAsia" w:hAnsiTheme="minorHAnsi" w:cstheme="minorHAnsi"/>
          <w:sz w:val="20"/>
          <w:szCs w:val="20"/>
          <w:lang w:val="en-GB"/>
        </w:rPr>
        <w:t xml:space="preserve"> and Proteomics  Research Group, at CCMAR, </w:t>
      </w:r>
      <w:proofErr w:type="spellStart"/>
      <w:r w:rsidRPr="00E261DC">
        <w:rPr>
          <w:rFonts w:asciiTheme="minorHAnsi" w:eastAsiaTheme="minorEastAsia" w:hAnsiTheme="minorHAnsi" w:cstheme="minorHAnsi"/>
          <w:sz w:val="20"/>
          <w:szCs w:val="20"/>
          <w:lang w:val="en-GB"/>
        </w:rPr>
        <w:t>UAlg</w:t>
      </w:r>
      <w:proofErr w:type="spellEnd"/>
      <w:r w:rsidRPr="00E261DC">
        <w:rPr>
          <w:rFonts w:asciiTheme="minorHAnsi" w:eastAsiaTheme="minorEastAsia" w:hAnsiTheme="minorHAnsi" w:cstheme="minorHAnsi"/>
          <w:sz w:val="20"/>
          <w:szCs w:val="20"/>
          <w:lang w:val="en-GB"/>
        </w:rPr>
        <w:t>, working on</w:t>
      </w:r>
      <w:r w:rsidRPr="00E261DC">
        <w:rPr>
          <w:rFonts w:asciiTheme="minorHAnsi" w:eastAsia="Calibri" w:hAnsiTheme="minorHAnsi" w:cstheme="minorHAnsi"/>
          <w:sz w:val="20"/>
          <w:szCs w:val="20"/>
          <w:lang w:val="en-GB"/>
        </w:rPr>
        <w:t xml:space="preserve"> the project</w:t>
      </w:r>
      <w:r w:rsidR="004F1C35" w:rsidRPr="00E261DC">
        <w:rPr>
          <w:rFonts w:asciiTheme="minorHAnsi" w:eastAsia="Calibri" w:hAnsiTheme="minorHAnsi" w:cstheme="minorHAnsi"/>
          <w:sz w:val="20"/>
          <w:szCs w:val="20"/>
          <w:lang w:val="en-GB"/>
        </w:rPr>
        <w:t>s</w:t>
      </w:r>
      <w:r w:rsidRPr="00E261DC">
        <w:rPr>
          <w:rFonts w:asciiTheme="minorHAnsi" w:eastAsia="Calibri" w:hAnsiTheme="minorHAnsi" w:cstheme="minorHAnsi"/>
          <w:sz w:val="20"/>
          <w:szCs w:val="20"/>
          <w:lang w:val="en-GB"/>
        </w:rPr>
        <w:t xml:space="preserve"> ‘</w:t>
      </w:r>
      <w:proofErr w:type="spellStart"/>
      <w:r w:rsidRPr="00E261DC">
        <w:rPr>
          <w:rFonts w:asciiTheme="minorHAnsi" w:eastAsia="Calibri" w:hAnsiTheme="minorHAnsi" w:cstheme="minorHAnsi"/>
          <w:sz w:val="20"/>
          <w:szCs w:val="20"/>
          <w:lang w:val="en-GB"/>
        </w:rPr>
        <w:t>Elucidação</w:t>
      </w:r>
      <w:proofErr w:type="spellEnd"/>
      <w:r w:rsidRPr="00E261DC">
        <w:rPr>
          <w:rFonts w:asciiTheme="minorHAnsi" w:eastAsia="Calibri" w:hAnsiTheme="minorHAnsi" w:cstheme="minorHAnsi"/>
          <w:sz w:val="20"/>
          <w:szCs w:val="20"/>
          <w:lang w:val="en-GB"/>
        </w:rPr>
        <w:t xml:space="preserve"> da </w:t>
      </w:r>
      <w:proofErr w:type="spellStart"/>
      <w:r w:rsidRPr="00E261DC">
        <w:rPr>
          <w:rFonts w:asciiTheme="minorHAnsi" w:eastAsia="Calibri" w:hAnsiTheme="minorHAnsi" w:cstheme="minorHAnsi"/>
          <w:sz w:val="20"/>
          <w:szCs w:val="20"/>
          <w:lang w:val="en-GB"/>
        </w:rPr>
        <w:t>função</w:t>
      </w:r>
      <w:proofErr w:type="spellEnd"/>
      <w:r w:rsidRPr="00E261DC">
        <w:rPr>
          <w:rFonts w:asciiTheme="minorHAnsi" w:eastAsia="Calibri" w:hAnsiTheme="minorHAnsi" w:cstheme="minorHAnsi"/>
          <w:sz w:val="20"/>
          <w:szCs w:val="20"/>
          <w:lang w:val="en-GB"/>
        </w:rPr>
        <w:t xml:space="preserve"> e </w:t>
      </w:r>
      <w:proofErr w:type="spellStart"/>
      <w:r w:rsidRPr="00E261DC">
        <w:rPr>
          <w:rFonts w:asciiTheme="minorHAnsi" w:eastAsia="Calibri" w:hAnsiTheme="minorHAnsi" w:cstheme="minorHAnsi"/>
          <w:sz w:val="20"/>
          <w:szCs w:val="20"/>
          <w:lang w:val="en-GB"/>
        </w:rPr>
        <w:t>mecanismo</w:t>
      </w:r>
      <w:proofErr w:type="spellEnd"/>
      <w:r w:rsidRPr="00E261DC">
        <w:rPr>
          <w:rFonts w:asciiTheme="minorHAnsi" w:eastAsia="Calibri" w:hAnsiTheme="minorHAnsi" w:cstheme="minorHAnsi"/>
          <w:sz w:val="20"/>
          <w:szCs w:val="20"/>
          <w:lang w:val="en-GB"/>
        </w:rPr>
        <w:t xml:space="preserve"> de </w:t>
      </w:r>
      <w:proofErr w:type="spellStart"/>
      <w:r w:rsidRPr="00E261DC">
        <w:rPr>
          <w:rFonts w:asciiTheme="minorHAnsi" w:eastAsia="Calibri" w:hAnsiTheme="minorHAnsi" w:cstheme="minorHAnsi"/>
          <w:sz w:val="20"/>
          <w:szCs w:val="20"/>
          <w:lang w:val="en-GB"/>
        </w:rPr>
        <w:t>acção</w:t>
      </w:r>
      <w:proofErr w:type="spellEnd"/>
      <w:r w:rsidRPr="00E261DC">
        <w:rPr>
          <w:rFonts w:asciiTheme="minorHAnsi" w:eastAsia="Calibri" w:hAnsiTheme="minorHAnsi" w:cstheme="minorHAnsi"/>
          <w:sz w:val="20"/>
          <w:szCs w:val="20"/>
          <w:lang w:val="en-GB"/>
        </w:rPr>
        <w:t xml:space="preserve"> molecular da </w:t>
      </w:r>
      <w:proofErr w:type="spellStart"/>
      <w:r w:rsidRPr="00E261DC">
        <w:rPr>
          <w:rFonts w:asciiTheme="minorHAnsi" w:eastAsia="Calibri" w:hAnsiTheme="minorHAnsi" w:cstheme="minorHAnsi"/>
          <w:sz w:val="20"/>
          <w:szCs w:val="20"/>
          <w:lang w:val="en-GB"/>
        </w:rPr>
        <w:t>proteína</w:t>
      </w:r>
      <w:proofErr w:type="spellEnd"/>
      <w:r w:rsidRPr="00E261DC">
        <w:rPr>
          <w:rFonts w:asciiTheme="minorHAnsi" w:eastAsia="Calibri" w:hAnsiTheme="minorHAnsi" w:cstheme="minorHAnsi"/>
          <w:sz w:val="20"/>
          <w:szCs w:val="20"/>
          <w:lang w:val="en-GB"/>
        </w:rPr>
        <w:t xml:space="preserve"> </w:t>
      </w:r>
      <w:proofErr w:type="spellStart"/>
      <w:r w:rsidRPr="00E261DC">
        <w:rPr>
          <w:rFonts w:asciiTheme="minorHAnsi" w:eastAsia="Calibri" w:hAnsiTheme="minorHAnsi" w:cstheme="minorHAnsi"/>
          <w:sz w:val="20"/>
          <w:szCs w:val="20"/>
          <w:lang w:val="en-GB"/>
        </w:rPr>
        <w:t>Gla</w:t>
      </w:r>
      <w:proofErr w:type="spellEnd"/>
      <w:r w:rsidRPr="00E261DC">
        <w:rPr>
          <w:rFonts w:asciiTheme="minorHAnsi" w:eastAsia="Calibri" w:hAnsiTheme="minorHAnsi" w:cstheme="minorHAnsi"/>
          <w:sz w:val="20"/>
          <w:szCs w:val="20"/>
          <w:lang w:val="en-GB"/>
        </w:rPr>
        <w:t xml:space="preserve">-rich (GRP) </w:t>
      </w:r>
      <w:proofErr w:type="spellStart"/>
      <w:r w:rsidRPr="00E261DC">
        <w:rPr>
          <w:rFonts w:asciiTheme="minorHAnsi" w:eastAsia="Calibri" w:hAnsiTheme="minorHAnsi" w:cstheme="minorHAnsi"/>
          <w:sz w:val="20"/>
          <w:szCs w:val="20"/>
          <w:lang w:val="en-GB"/>
        </w:rPr>
        <w:t>na</w:t>
      </w:r>
      <w:proofErr w:type="spellEnd"/>
      <w:r w:rsidRPr="00E261DC">
        <w:rPr>
          <w:rFonts w:asciiTheme="minorHAnsi" w:eastAsia="Calibri" w:hAnsiTheme="minorHAnsi" w:cstheme="minorHAnsi"/>
          <w:sz w:val="20"/>
          <w:szCs w:val="20"/>
          <w:lang w:val="en-GB"/>
        </w:rPr>
        <w:t xml:space="preserve"> </w:t>
      </w:r>
      <w:proofErr w:type="spellStart"/>
      <w:r w:rsidRPr="00E261DC">
        <w:rPr>
          <w:rFonts w:asciiTheme="minorHAnsi" w:eastAsia="Calibri" w:hAnsiTheme="minorHAnsi" w:cstheme="minorHAnsi"/>
          <w:sz w:val="20"/>
          <w:szCs w:val="20"/>
          <w:lang w:val="en-GB"/>
        </w:rPr>
        <w:t>calcificação</w:t>
      </w:r>
      <w:proofErr w:type="spellEnd"/>
      <w:r w:rsidRPr="00E261DC">
        <w:rPr>
          <w:rFonts w:asciiTheme="minorHAnsi" w:eastAsia="Calibri" w:hAnsiTheme="minorHAnsi" w:cstheme="minorHAnsi"/>
          <w:sz w:val="20"/>
          <w:szCs w:val="20"/>
          <w:lang w:val="en-GB"/>
        </w:rPr>
        <w:t xml:space="preserve"> vascular (</w:t>
      </w:r>
      <w:proofErr w:type="spellStart"/>
      <w:r w:rsidRPr="00E261DC">
        <w:rPr>
          <w:rFonts w:asciiTheme="minorHAnsi" w:eastAsia="Calibri" w:hAnsiTheme="minorHAnsi" w:cstheme="minorHAnsi"/>
          <w:sz w:val="20"/>
          <w:szCs w:val="20"/>
          <w:lang w:val="en-GB"/>
        </w:rPr>
        <w:t>BioGlaGRP</w:t>
      </w:r>
      <w:proofErr w:type="spellEnd"/>
      <w:r w:rsidRPr="00E261DC">
        <w:rPr>
          <w:rFonts w:asciiTheme="minorHAnsi" w:eastAsia="Calibri" w:hAnsiTheme="minorHAnsi" w:cstheme="minorHAnsi"/>
          <w:sz w:val="20"/>
          <w:szCs w:val="20"/>
          <w:lang w:val="en-GB"/>
        </w:rPr>
        <w:t>)'</w:t>
      </w:r>
      <w:r w:rsidR="004F1C35" w:rsidRPr="00E261DC">
        <w:rPr>
          <w:rFonts w:asciiTheme="minorHAnsi" w:eastAsia="Calibri" w:hAnsiTheme="minorHAnsi" w:cstheme="minorHAnsi"/>
          <w:sz w:val="20"/>
          <w:szCs w:val="20"/>
          <w:lang w:val="en-GB"/>
        </w:rPr>
        <w:t xml:space="preserve"> and </w:t>
      </w:r>
      <w:r w:rsidR="004F1C35" w:rsidRPr="00E261DC">
        <w:rPr>
          <w:rFonts w:asciiTheme="minorHAnsi" w:hAnsiTheme="minorHAnsi" w:cstheme="minorHAnsi"/>
          <w:sz w:val="20"/>
          <w:szCs w:val="20"/>
          <w:lang w:val="en-GB"/>
        </w:rPr>
        <w:t>"New insights into the mechanism of vascular calcification in chronic kidney disease (CKD): the role of GRP"</w:t>
      </w:r>
      <w:r w:rsidR="00742D08" w:rsidRPr="00E261DC">
        <w:rPr>
          <w:rFonts w:asciiTheme="minorHAnsi" w:hAnsiTheme="minorHAnsi" w:cstheme="minorHAnsi"/>
          <w:sz w:val="20"/>
          <w:szCs w:val="20"/>
          <w:lang w:val="en-GB"/>
        </w:rPr>
        <w:t>.</w:t>
      </w:r>
    </w:p>
    <w:p w14:paraId="3BAC78F6" w14:textId="77777777" w:rsidR="00CF4BF2" w:rsidRPr="006043ED" w:rsidRDefault="00CF4BF2" w:rsidP="006043ED">
      <w:pPr>
        <w:jc w:val="both"/>
        <w:rPr>
          <w:rFonts w:asciiTheme="minorHAnsi" w:eastAsia="Calibri" w:hAnsiTheme="minorHAnsi" w:cstheme="minorHAnsi"/>
          <w:sz w:val="20"/>
          <w:szCs w:val="20"/>
          <w:lang w:val="en-GB"/>
        </w:rPr>
      </w:pPr>
      <w:r w:rsidRPr="006043ED">
        <w:rPr>
          <w:rFonts w:asciiTheme="minorHAnsi" w:eastAsia="Calibri" w:hAnsiTheme="minorHAnsi" w:cstheme="minorHAnsi"/>
          <w:b/>
          <w:bCs/>
          <w:sz w:val="20"/>
          <w:szCs w:val="20"/>
          <w:lang w:val="en-GB"/>
        </w:rPr>
        <w:t xml:space="preserve">Pharmacist, </w:t>
      </w:r>
      <w:r w:rsidR="1B96C546" w:rsidRPr="006043ED">
        <w:rPr>
          <w:rFonts w:asciiTheme="minorHAnsi" w:eastAsia="Calibri" w:hAnsiTheme="minorHAnsi" w:cstheme="minorHAnsi"/>
          <w:b/>
          <w:bCs/>
          <w:sz w:val="20"/>
          <w:szCs w:val="20"/>
          <w:lang w:val="en-GB"/>
        </w:rPr>
        <w:t>March 2015-May 2015</w:t>
      </w:r>
      <w:r w:rsidRPr="006043ED">
        <w:rPr>
          <w:rFonts w:asciiTheme="minorHAnsi" w:eastAsia="Calibri" w:hAnsiTheme="minorHAnsi" w:cstheme="minorHAnsi"/>
          <w:b/>
          <w:bCs/>
          <w:sz w:val="20"/>
          <w:szCs w:val="20"/>
          <w:lang w:val="en-GB"/>
        </w:rPr>
        <w:t xml:space="preserve">: </w:t>
      </w:r>
      <w:r w:rsidR="007246CC" w:rsidRPr="006043ED">
        <w:rPr>
          <w:rFonts w:asciiTheme="minorHAnsi" w:eastAsia="Calibri" w:hAnsiTheme="minorHAnsi" w:cstheme="minorHAnsi"/>
          <w:sz w:val="20"/>
          <w:szCs w:val="20"/>
          <w:lang w:val="en-GB"/>
        </w:rPr>
        <w:t xml:space="preserve">Pharmacist activities at the </w:t>
      </w:r>
      <w:proofErr w:type="spellStart"/>
      <w:r w:rsidR="1B96C546" w:rsidRPr="006043ED">
        <w:rPr>
          <w:rFonts w:asciiTheme="minorHAnsi" w:eastAsia="Calibri" w:hAnsiTheme="minorHAnsi" w:cstheme="minorHAnsi"/>
          <w:sz w:val="20"/>
          <w:szCs w:val="20"/>
          <w:lang w:val="en-GB"/>
        </w:rPr>
        <w:t>Farmácia</w:t>
      </w:r>
      <w:proofErr w:type="spellEnd"/>
      <w:r w:rsidR="1B96C546" w:rsidRPr="006043ED">
        <w:rPr>
          <w:rFonts w:asciiTheme="minorHAnsi" w:eastAsia="Calibri" w:hAnsiTheme="minorHAnsi" w:cstheme="minorHAnsi"/>
          <w:sz w:val="20"/>
          <w:szCs w:val="20"/>
          <w:lang w:val="en-GB"/>
        </w:rPr>
        <w:t xml:space="preserve"> </w:t>
      </w:r>
      <w:proofErr w:type="spellStart"/>
      <w:r w:rsidR="1B96C546" w:rsidRPr="006043ED">
        <w:rPr>
          <w:rFonts w:asciiTheme="minorHAnsi" w:eastAsia="Calibri" w:hAnsiTheme="minorHAnsi" w:cstheme="minorHAnsi"/>
          <w:sz w:val="20"/>
          <w:szCs w:val="20"/>
          <w:lang w:val="en-GB"/>
        </w:rPr>
        <w:t>hospitalar</w:t>
      </w:r>
      <w:proofErr w:type="spellEnd"/>
      <w:r w:rsidR="1B96C546" w:rsidRPr="006043ED">
        <w:rPr>
          <w:rFonts w:asciiTheme="minorHAnsi" w:eastAsia="Calibri" w:hAnsiTheme="minorHAnsi" w:cstheme="minorHAnsi"/>
          <w:sz w:val="20"/>
          <w:szCs w:val="20"/>
          <w:lang w:val="en-GB"/>
        </w:rPr>
        <w:t xml:space="preserve">, Hospital Particular do Algarve, </w:t>
      </w:r>
      <w:proofErr w:type="spellStart"/>
      <w:r w:rsidR="1B96C546" w:rsidRPr="006043ED">
        <w:rPr>
          <w:rFonts w:asciiTheme="minorHAnsi" w:eastAsia="Calibri" w:hAnsiTheme="minorHAnsi" w:cstheme="minorHAnsi"/>
          <w:sz w:val="20"/>
          <w:szCs w:val="20"/>
          <w:lang w:val="en-GB"/>
        </w:rPr>
        <w:t>Gambelas</w:t>
      </w:r>
      <w:proofErr w:type="spellEnd"/>
      <w:r w:rsidRPr="006043ED">
        <w:rPr>
          <w:rFonts w:asciiTheme="minorHAnsi" w:eastAsia="Calibri" w:hAnsiTheme="minorHAnsi" w:cstheme="minorHAnsi"/>
          <w:sz w:val="20"/>
          <w:szCs w:val="20"/>
          <w:lang w:val="en-GB"/>
        </w:rPr>
        <w:t>, Faro, Portugal.</w:t>
      </w:r>
    </w:p>
    <w:p w14:paraId="71EED9F5" w14:textId="0C32F160" w:rsidR="1B96C546" w:rsidRPr="006043ED" w:rsidRDefault="1FB3BB43" w:rsidP="006043ED">
      <w:pPr>
        <w:jc w:val="both"/>
        <w:rPr>
          <w:rFonts w:asciiTheme="minorHAnsi" w:hAnsiTheme="minorHAnsi" w:cstheme="minorHAnsi"/>
          <w:sz w:val="20"/>
          <w:szCs w:val="20"/>
          <w:lang w:val="en-GB"/>
        </w:rPr>
      </w:pPr>
      <w:r w:rsidRPr="006043ED">
        <w:rPr>
          <w:rFonts w:asciiTheme="minorHAnsi" w:eastAsia="Calibri" w:hAnsiTheme="minorHAnsi" w:cstheme="minorHAnsi"/>
          <w:b/>
          <w:bCs/>
          <w:sz w:val="20"/>
          <w:szCs w:val="20"/>
          <w:lang w:val="en-GB"/>
        </w:rPr>
        <w:t>Pharmaceu</w:t>
      </w:r>
      <w:r w:rsidR="00CF4BF2" w:rsidRPr="006043ED">
        <w:rPr>
          <w:rFonts w:asciiTheme="minorHAnsi" w:eastAsia="Calibri" w:hAnsiTheme="minorHAnsi" w:cstheme="minorHAnsi"/>
          <w:b/>
          <w:bCs/>
          <w:sz w:val="20"/>
          <w:szCs w:val="20"/>
          <w:lang w:val="en-GB"/>
        </w:rPr>
        <w:t>tical technician collaborator, A</w:t>
      </w:r>
      <w:r w:rsidRPr="006043ED">
        <w:rPr>
          <w:rFonts w:asciiTheme="minorHAnsi" w:eastAsia="Calibri" w:hAnsiTheme="minorHAnsi" w:cstheme="minorHAnsi"/>
          <w:b/>
          <w:bCs/>
          <w:sz w:val="20"/>
          <w:szCs w:val="20"/>
          <w:lang w:val="en-GB"/>
        </w:rPr>
        <w:t>pril 2013-March 2014</w:t>
      </w:r>
      <w:r w:rsidR="00CF4BF2" w:rsidRPr="006043ED">
        <w:rPr>
          <w:rFonts w:asciiTheme="minorHAnsi" w:eastAsia="Calibri" w:hAnsiTheme="minorHAnsi" w:cstheme="minorHAnsi"/>
          <w:b/>
          <w:bCs/>
          <w:sz w:val="20"/>
          <w:szCs w:val="20"/>
          <w:lang w:val="en-GB"/>
        </w:rPr>
        <w:t xml:space="preserve">: </w:t>
      </w:r>
      <w:proofErr w:type="spellStart"/>
      <w:r w:rsidR="1B96C546" w:rsidRPr="006043ED">
        <w:rPr>
          <w:rFonts w:asciiTheme="minorHAnsi" w:eastAsia="Calibri" w:hAnsiTheme="minorHAnsi" w:cstheme="minorHAnsi"/>
          <w:sz w:val="20"/>
          <w:szCs w:val="20"/>
          <w:lang w:val="en-GB"/>
        </w:rPr>
        <w:t>Farmácia</w:t>
      </w:r>
      <w:proofErr w:type="spellEnd"/>
      <w:r w:rsidR="1B96C546" w:rsidRPr="006043ED">
        <w:rPr>
          <w:rFonts w:asciiTheme="minorHAnsi" w:eastAsia="Calibri" w:hAnsiTheme="minorHAnsi" w:cstheme="minorHAnsi"/>
          <w:sz w:val="20"/>
          <w:szCs w:val="20"/>
          <w:lang w:val="en-GB"/>
        </w:rPr>
        <w:t xml:space="preserve"> </w:t>
      </w:r>
      <w:proofErr w:type="spellStart"/>
      <w:r w:rsidR="1B96C546" w:rsidRPr="006043ED">
        <w:rPr>
          <w:rFonts w:asciiTheme="minorHAnsi" w:eastAsia="Calibri" w:hAnsiTheme="minorHAnsi" w:cstheme="minorHAnsi"/>
          <w:sz w:val="20"/>
          <w:szCs w:val="20"/>
          <w:lang w:val="en-GB"/>
        </w:rPr>
        <w:t>Baptista</w:t>
      </w:r>
      <w:proofErr w:type="spellEnd"/>
      <w:r w:rsidR="1B96C546" w:rsidRPr="006043ED">
        <w:rPr>
          <w:rFonts w:asciiTheme="minorHAnsi" w:eastAsia="Calibri" w:hAnsiTheme="minorHAnsi" w:cstheme="minorHAnsi"/>
          <w:sz w:val="20"/>
          <w:szCs w:val="20"/>
          <w:lang w:val="en-GB"/>
        </w:rPr>
        <w:t xml:space="preserve">, </w:t>
      </w:r>
      <w:proofErr w:type="spellStart"/>
      <w:r w:rsidR="1B96C546" w:rsidRPr="006043ED">
        <w:rPr>
          <w:rFonts w:asciiTheme="minorHAnsi" w:eastAsia="Calibri" w:hAnsiTheme="minorHAnsi" w:cstheme="minorHAnsi"/>
          <w:sz w:val="20"/>
          <w:szCs w:val="20"/>
          <w:lang w:val="en-GB"/>
        </w:rPr>
        <w:t>Fórum</w:t>
      </w:r>
      <w:proofErr w:type="spellEnd"/>
      <w:r w:rsidR="1B96C546" w:rsidRPr="006043ED">
        <w:rPr>
          <w:rFonts w:asciiTheme="minorHAnsi" w:eastAsia="Calibri" w:hAnsiTheme="minorHAnsi" w:cstheme="minorHAnsi"/>
          <w:sz w:val="20"/>
          <w:szCs w:val="20"/>
          <w:lang w:val="en-GB"/>
        </w:rPr>
        <w:t xml:space="preserve"> Algarve</w:t>
      </w:r>
      <w:r w:rsidR="00CF4BF2" w:rsidRPr="006043ED">
        <w:rPr>
          <w:rFonts w:asciiTheme="minorHAnsi" w:eastAsia="Calibri" w:hAnsiTheme="minorHAnsi" w:cstheme="minorHAnsi"/>
          <w:sz w:val="20"/>
          <w:szCs w:val="20"/>
          <w:lang w:val="en-GB"/>
        </w:rPr>
        <w:t xml:space="preserve">, </w:t>
      </w:r>
      <w:r w:rsidR="00227E3C" w:rsidRPr="006043ED">
        <w:rPr>
          <w:rFonts w:asciiTheme="minorHAnsi" w:eastAsia="Calibri" w:hAnsiTheme="minorHAnsi" w:cstheme="minorHAnsi"/>
          <w:sz w:val="20"/>
          <w:szCs w:val="20"/>
          <w:lang w:val="en-GB"/>
        </w:rPr>
        <w:t>I had the opportunity of</w:t>
      </w:r>
      <w:r w:rsidR="004407CF" w:rsidRPr="006043ED">
        <w:rPr>
          <w:rFonts w:asciiTheme="minorHAnsi" w:eastAsia="Calibri" w:hAnsiTheme="minorHAnsi" w:cstheme="minorHAnsi"/>
          <w:sz w:val="20"/>
          <w:szCs w:val="20"/>
          <w:lang w:val="en-GB"/>
        </w:rPr>
        <w:t xml:space="preserve"> integrating a highly motivated and dynamic team and </w:t>
      </w:r>
      <w:r w:rsidR="00227E3C" w:rsidRPr="006043ED">
        <w:rPr>
          <w:rFonts w:asciiTheme="minorHAnsi" w:eastAsia="Calibri" w:hAnsiTheme="minorHAnsi" w:cstheme="minorHAnsi"/>
          <w:sz w:val="20"/>
          <w:szCs w:val="20"/>
          <w:lang w:val="en-GB"/>
        </w:rPr>
        <w:t xml:space="preserve">be apt of </w:t>
      </w:r>
      <w:r w:rsidR="004407CF" w:rsidRPr="006043ED">
        <w:rPr>
          <w:rFonts w:asciiTheme="minorHAnsi" w:eastAsia="Calibri" w:hAnsiTheme="minorHAnsi" w:cstheme="minorHAnsi"/>
          <w:sz w:val="20"/>
          <w:szCs w:val="20"/>
          <w:lang w:val="en-GB"/>
        </w:rPr>
        <w:t xml:space="preserve">displaying all the activities inherent to a </w:t>
      </w:r>
      <w:r w:rsidR="00E94DEA" w:rsidRPr="006043ED">
        <w:rPr>
          <w:rFonts w:asciiTheme="minorHAnsi" w:eastAsia="Calibri" w:hAnsiTheme="minorHAnsi" w:cstheme="minorHAnsi"/>
          <w:sz w:val="20"/>
          <w:szCs w:val="20"/>
          <w:lang w:val="en-GB"/>
        </w:rPr>
        <w:t>pharmacist</w:t>
      </w:r>
      <w:r w:rsidR="004407CF" w:rsidRPr="006043ED">
        <w:rPr>
          <w:rFonts w:asciiTheme="minorHAnsi" w:eastAsia="Calibri" w:hAnsiTheme="minorHAnsi" w:cstheme="minorHAnsi"/>
          <w:sz w:val="20"/>
          <w:szCs w:val="20"/>
          <w:lang w:val="en-GB"/>
        </w:rPr>
        <w:t>.</w:t>
      </w:r>
    </w:p>
    <w:p w14:paraId="14176A67" w14:textId="60187776" w:rsidR="00DC57BA" w:rsidRPr="006043ED" w:rsidRDefault="004407CF" w:rsidP="006043ED">
      <w:pPr>
        <w:jc w:val="both"/>
        <w:rPr>
          <w:rFonts w:asciiTheme="minorHAnsi" w:hAnsiTheme="minorHAnsi" w:cstheme="minorHAnsi"/>
          <w:sz w:val="20"/>
          <w:szCs w:val="20"/>
          <w:lang w:val="en-GB"/>
        </w:rPr>
      </w:pPr>
      <w:r w:rsidRPr="006043ED">
        <w:rPr>
          <w:rFonts w:asciiTheme="minorHAnsi" w:eastAsia="Calibri" w:hAnsiTheme="minorHAnsi" w:cstheme="minorHAnsi"/>
          <w:b/>
          <w:bCs/>
          <w:sz w:val="20"/>
          <w:szCs w:val="20"/>
          <w:lang w:val="en-GB"/>
        </w:rPr>
        <w:t>Postdoctoral researcher</w:t>
      </w:r>
      <w:r w:rsidRPr="006043ED">
        <w:rPr>
          <w:rFonts w:asciiTheme="minorHAnsi" w:eastAsia="Calibri" w:hAnsiTheme="minorHAnsi" w:cstheme="minorHAnsi"/>
          <w:sz w:val="20"/>
          <w:szCs w:val="20"/>
          <w:lang w:val="en-GB"/>
        </w:rPr>
        <w:t xml:space="preserve">, </w:t>
      </w:r>
      <w:r w:rsidRPr="006043ED">
        <w:rPr>
          <w:rFonts w:asciiTheme="minorHAnsi" w:eastAsia="Calibri" w:hAnsiTheme="minorHAnsi" w:cstheme="minorHAnsi"/>
          <w:b/>
          <w:bCs/>
          <w:sz w:val="20"/>
          <w:szCs w:val="20"/>
          <w:lang w:val="en-GB"/>
        </w:rPr>
        <w:t>June 2005- June 2011</w:t>
      </w:r>
      <w:r w:rsidR="00CF4BF2" w:rsidRPr="006043ED">
        <w:rPr>
          <w:rFonts w:asciiTheme="minorHAnsi" w:eastAsia="Calibri" w:hAnsiTheme="minorHAnsi" w:cstheme="minorHAnsi"/>
          <w:b/>
          <w:bCs/>
          <w:sz w:val="20"/>
          <w:szCs w:val="20"/>
          <w:lang w:val="en-GB"/>
        </w:rPr>
        <w:t xml:space="preserve">, </w:t>
      </w:r>
      <w:r w:rsidRPr="006043ED">
        <w:rPr>
          <w:rFonts w:asciiTheme="minorHAnsi" w:hAnsiTheme="minorHAnsi" w:cstheme="minorHAnsi"/>
          <w:sz w:val="20"/>
          <w:szCs w:val="20"/>
          <w:lang w:val="en-GB"/>
        </w:rPr>
        <w:t>Universities of Algarve and Liverpool</w:t>
      </w:r>
      <w:r w:rsidR="00CF4BF2" w:rsidRPr="006043ED">
        <w:rPr>
          <w:rFonts w:asciiTheme="minorHAnsi" w:hAnsiTheme="minorHAnsi" w:cstheme="minorHAnsi"/>
          <w:sz w:val="20"/>
          <w:szCs w:val="20"/>
          <w:lang w:val="en-GB"/>
        </w:rPr>
        <w:t xml:space="preserve">: </w:t>
      </w:r>
      <w:r w:rsidRPr="006043ED">
        <w:rPr>
          <w:rFonts w:asciiTheme="minorHAnsi" w:hAnsiTheme="minorHAnsi" w:cstheme="minorHAnsi"/>
          <w:sz w:val="20"/>
          <w:szCs w:val="20"/>
          <w:lang w:val="en-GB"/>
        </w:rPr>
        <w:t>In this project</w:t>
      </w:r>
      <w:r w:rsidR="004E2E88" w:rsidRPr="006043ED">
        <w:rPr>
          <w:rFonts w:asciiTheme="minorHAnsi" w:hAnsiTheme="minorHAnsi" w:cstheme="minorHAnsi"/>
          <w:sz w:val="20"/>
          <w:szCs w:val="20"/>
          <w:lang w:val="en-GB"/>
        </w:rPr>
        <w:t>,</w:t>
      </w:r>
      <w:r w:rsidRPr="006043ED">
        <w:rPr>
          <w:rFonts w:asciiTheme="minorHAnsi" w:hAnsiTheme="minorHAnsi" w:cstheme="minorHAnsi"/>
          <w:sz w:val="20"/>
          <w:szCs w:val="20"/>
          <w:lang w:val="en-GB"/>
        </w:rPr>
        <w:t xml:space="preserve"> we aimed to extend and subsequently validate our concept of combining two </w:t>
      </w:r>
      <w:proofErr w:type="spellStart"/>
      <w:r w:rsidRPr="006043ED">
        <w:rPr>
          <w:rFonts w:asciiTheme="minorHAnsi" w:hAnsiTheme="minorHAnsi" w:cstheme="minorHAnsi"/>
          <w:sz w:val="20"/>
          <w:szCs w:val="20"/>
          <w:lang w:val="en-GB"/>
        </w:rPr>
        <w:t>antimalarially</w:t>
      </w:r>
      <w:proofErr w:type="spellEnd"/>
      <w:r w:rsidRPr="006043ED">
        <w:rPr>
          <w:rFonts w:asciiTheme="minorHAnsi" w:hAnsiTheme="minorHAnsi" w:cstheme="minorHAnsi"/>
          <w:sz w:val="20"/>
          <w:szCs w:val="20"/>
          <w:lang w:val="en-GB"/>
        </w:rPr>
        <w:t xml:space="preserve"> active components within a single chemical entity.</w:t>
      </w:r>
      <w:r w:rsidRPr="006043ED">
        <w:rPr>
          <w:rFonts w:asciiTheme="minorHAnsi" w:hAnsiTheme="minorHAnsi" w:cstheme="minorHAnsi"/>
          <w:sz w:val="20"/>
          <w:szCs w:val="20"/>
          <w:vertAlign w:val="superscript"/>
          <w:lang w:val="en-GB"/>
        </w:rPr>
        <w:t xml:space="preserve"> </w:t>
      </w:r>
      <w:r w:rsidRPr="006043ED">
        <w:rPr>
          <w:rFonts w:asciiTheme="minorHAnsi" w:hAnsiTheme="minorHAnsi" w:cstheme="minorHAnsi"/>
          <w:sz w:val="20"/>
          <w:szCs w:val="20"/>
          <w:lang w:val="en-GB"/>
        </w:rPr>
        <w:t xml:space="preserve">Our strategy was based on the ability of Fe(II) or haem to selectively cleave the peroxide bridge of the </w:t>
      </w:r>
      <w:proofErr w:type="spellStart"/>
      <w:r w:rsidRPr="006043ED">
        <w:rPr>
          <w:rFonts w:asciiTheme="minorHAnsi" w:hAnsiTheme="minorHAnsi" w:cstheme="minorHAnsi"/>
          <w:sz w:val="20"/>
          <w:szCs w:val="20"/>
          <w:lang w:val="en-GB"/>
        </w:rPr>
        <w:t>artemisinin</w:t>
      </w:r>
      <w:proofErr w:type="spellEnd"/>
      <w:r w:rsidRPr="006043ED">
        <w:rPr>
          <w:rFonts w:asciiTheme="minorHAnsi" w:hAnsiTheme="minorHAnsi" w:cstheme="minorHAnsi"/>
          <w:sz w:val="20"/>
          <w:szCs w:val="20"/>
          <w:lang w:val="en-GB"/>
        </w:rPr>
        <w:t xml:space="preserve"> class of drug, a process which appears to be restricted to the malaria parasite. We develop new synthetic routes to produce antimalarial drug hybrids that, as a function of haem (or ferrous iron dependent) peroxide cleavage, will liberate not only free radicals (</w:t>
      </w:r>
      <w:proofErr w:type="spellStart"/>
      <w:r w:rsidRPr="006043ED">
        <w:rPr>
          <w:rFonts w:asciiTheme="minorHAnsi" w:hAnsiTheme="minorHAnsi" w:cstheme="minorHAnsi"/>
          <w:sz w:val="20"/>
          <w:szCs w:val="20"/>
          <w:lang w:val="en-GB"/>
        </w:rPr>
        <w:t>artemisinin</w:t>
      </w:r>
      <w:proofErr w:type="spellEnd"/>
      <w:r w:rsidRPr="006043ED">
        <w:rPr>
          <w:rFonts w:asciiTheme="minorHAnsi" w:hAnsiTheme="minorHAnsi" w:cstheme="minorHAnsi"/>
          <w:sz w:val="20"/>
          <w:szCs w:val="20"/>
          <w:lang w:val="en-GB"/>
        </w:rPr>
        <w:t xml:space="preserve"> type of action) but also a second antimalarial drug with an independent mechanism of action, in a strategy aimed at reducing parasite resistance development.</w:t>
      </w:r>
      <w:r w:rsidR="00CF4BF2" w:rsidRPr="006043ED">
        <w:rPr>
          <w:rFonts w:asciiTheme="minorHAnsi" w:hAnsiTheme="minorHAnsi" w:cstheme="minorHAnsi"/>
          <w:sz w:val="20"/>
          <w:szCs w:val="20"/>
          <w:lang w:val="en-GB"/>
        </w:rPr>
        <w:t xml:space="preserve"> </w:t>
      </w:r>
      <w:r w:rsidRPr="006043ED">
        <w:rPr>
          <w:rFonts w:asciiTheme="minorHAnsi" w:hAnsiTheme="minorHAnsi" w:cstheme="minorHAnsi"/>
          <w:sz w:val="20"/>
          <w:szCs w:val="20"/>
          <w:lang w:val="en-GB"/>
        </w:rPr>
        <w:t xml:space="preserve">Considering the </w:t>
      </w:r>
      <w:r w:rsidR="00FE3791" w:rsidRPr="006043ED">
        <w:rPr>
          <w:rFonts w:asciiTheme="minorHAnsi" w:hAnsiTheme="minorHAnsi" w:cstheme="minorHAnsi"/>
          <w:sz w:val="20"/>
          <w:szCs w:val="20"/>
          <w:lang w:val="en-GB"/>
        </w:rPr>
        <w:t>degradative</w:t>
      </w:r>
      <w:r w:rsidRPr="006043ED">
        <w:rPr>
          <w:rFonts w:asciiTheme="minorHAnsi" w:hAnsiTheme="minorHAnsi" w:cstheme="minorHAnsi"/>
          <w:sz w:val="20"/>
          <w:szCs w:val="20"/>
          <w:lang w:val="en-GB"/>
        </w:rPr>
        <w:t xml:space="preserve"> process of haemoglobin by the parasite a relevant and vital parasitic process, dependent on aspartate proteases </w:t>
      </w:r>
      <w:proofErr w:type="spellStart"/>
      <w:r w:rsidRPr="006043ED">
        <w:rPr>
          <w:rFonts w:asciiTheme="minorHAnsi" w:hAnsiTheme="minorHAnsi" w:cstheme="minorHAnsi"/>
          <w:sz w:val="20"/>
          <w:szCs w:val="20"/>
          <w:lang w:val="en-GB"/>
        </w:rPr>
        <w:t>plasmepsin</w:t>
      </w:r>
      <w:proofErr w:type="spellEnd"/>
      <w:r w:rsidRPr="006043ED">
        <w:rPr>
          <w:rFonts w:asciiTheme="minorHAnsi" w:hAnsiTheme="minorHAnsi" w:cstheme="minorHAnsi"/>
          <w:sz w:val="20"/>
          <w:szCs w:val="20"/>
          <w:lang w:val="en-GB"/>
        </w:rPr>
        <w:t xml:space="preserve"> I and II followed by actions of the cysteine proteases </w:t>
      </w:r>
      <w:proofErr w:type="spellStart"/>
      <w:r w:rsidRPr="006043ED">
        <w:rPr>
          <w:rFonts w:asciiTheme="minorHAnsi" w:hAnsiTheme="minorHAnsi" w:cstheme="minorHAnsi"/>
          <w:sz w:val="20"/>
          <w:szCs w:val="20"/>
          <w:lang w:val="en-GB"/>
        </w:rPr>
        <w:t>falcipain</w:t>
      </w:r>
      <w:proofErr w:type="spellEnd"/>
      <w:r w:rsidRPr="006043ED">
        <w:rPr>
          <w:rFonts w:asciiTheme="minorHAnsi" w:hAnsiTheme="minorHAnsi" w:cstheme="minorHAnsi"/>
          <w:sz w:val="20"/>
          <w:szCs w:val="20"/>
          <w:lang w:val="en-GB"/>
        </w:rPr>
        <w:t xml:space="preserve"> II and III, we have developed the design and synthesis of new </w:t>
      </w:r>
      <w:proofErr w:type="spellStart"/>
      <w:r w:rsidRPr="006043ED">
        <w:rPr>
          <w:rFonts w:asciiTheme="minorHAnsi" w:hAnsiTheme="minorHAnsi" w:cstheme="minorHAnsi"/>
          <w:sz w:val="20"/>
          <w:szCs w:val="20"/>
          <w:lang w:val="en-GB"/>
        </w:rPr>
        <w:t>endoperoxide</w:t>
      </w:r>
      <w:proofErr w:type="spellEnd"/>
      <w:r w:rsidRPr="006043ED">
        <w:rPr>
          <w:rFonts w:asciiTheme="minorHAnsi" w:hAnsiTheme="minorHAnsi" w:cstheme="minorHAnsi"/>
          <w:sz w:val="20"/>
          <w:szCs w:val="20"/>
          <w:lang w:val="en-GB"/>
        </w:rPr>
        <w:t xml:space="preserve"> </w:t>
      </w:r>
      <w:proofErr w:type="spellStart"/>
      <w:r w:rsidRPr="006043ED">
        <w:rPr>
          <w:rFonts w:asciiTheme="minorHAnsi" w:hAnsiTheme="minorHAnsi" w:cstheme="minorHAnsi"/>
          <w:sz w:val="20"/>
          <w:szCs w:val="20"/>
          <w:lang w:val="en-GB"/>
        </w:rPr>
        <w:t>peptidic</w:t>
      </w:r>
      <w:proofErr w:type="spellEnd"/>
      <w:r w:rsidRPr="006043ED">
        <w:rPr>
          <w:rFonts w:asciiTheme="minorHAnsi" w:hAnsiTheme="minorHAnsi" w:cstheme="minorHAnsi"/>
          <w:sz w:val="20"/>
          <w:szCs w:val="20"/>
          <w:lang w:val="en-GB"/>
        </w:rPr>
        <w:t xml:space="preserve"> cysteine protease inhibitors pro-drugs, that combine a </w:t>
      </w:r>
      <w:proofErr w:type="spellStart"/>
      <w:r w:rsidRPr="006043ED">
        <w:rPr>
          <w:rFonts w:asciiTheme="minorHAnsi" w:hAnsiTheme="minorHAnsi" w:cstheme="minorHAnsi"/>
          <w:sz w:val="20"/>
          <w:szCs w:val="20"/>
          <w:lang w:val="en-GB"/>
        </w:rPr>
        <w:t>falcipain</w:t>
      </w:r>
      <w:proofErr w:type="spellEnd"/>
      <w:r w:rsidRPr="006043ED">
        <w:rPr>
          <w:rFonts w:asciiTheme="minorHAnsi" w:hAnsiTheme="minorHAnsi" w:cstheme="minorHAnsi"/>
          <w:sz w:val="20"/>
          <w:szCs w:val="20"/>
          <w:lang w:val="en-GB"/>
        </w:rPr>
        <w:t xml:space="preserve"> inhibitor with an </w:t>
      </w:r>
      <w:proofErr w:type="spellStart"/>
      <w:r w:rsidRPr="006043ED">
        <w:rPr>
          <w:rFonts w:asciiTheme="minorHAnsi" w:hAnsiTheme="minorHAnsi" w:cstheme="minorHAnsi"/>
          <w:sz w:val="20"/>
          <w:szCs w:val="20"/>
          <w:lang w:val="en-GB"/>
        </w:rPr>
        <w:t>endoperoxide</w:t>
      </w:r>
      <w:proofErr w:type="spellEnd"/>
      <w:r w:rsidRPr="006043ED">
        <w:rPr>
          <w:rFonts w:asciiTheme="minorHAnsi" w:hAnsiTheme="minorHAnsi" w:cstheme="minorHAnsi"/>
          <w:sz w:val="20"/>
          <w:szCs w:val="20"/>
          <w:lang w:val="en-GB"/>
        </w:rPr>
        <w:t xml:space="preserve"> containing unit.</w:t>
      </w:r>
      <w:r w:rsidR="00CF4BF2" w:rsidRPr="006043ED">
        <w:rPr>
          <w:rFonts w:asciiTheme="minorHAnsi" w:hAnsiTheme="minorHAnsi" w:cstheme="minorHAnsi"/>
          <w:sz w:val="20"/>
          <w:szCs w:val="20"/>
          <w:lang w:val="en-GB"/>
        </w:rPr>
        <w:t xml:space="preserve"> </w:t>
      </w:r>
      <w:r w:rsidRPr="006043ED">
        <w:rPr>
          <w:rFonts w:asciiTheme="minorHAnsi" w:hAnsiTheme="minorHAnsi" w:cstheme="minorHAnsi"/>
          <w:sz w:val="20"/>
          <w:szCs w:val="20"/>
          <w:lang w:val="en-GB"/>
        </w:rPr>
        <w:t xml:space="preserve">Based in the same design concept and bearing in mind the characteristics of parasitic DNA we also developed DNA–directed </w:t>
      </w:r>
      <w:proofErr w:type="spellStart"/>
      <w:r w:rsidRPr="006043ED">
        <w:rPr>
          <w:rFonts w:asciiTheme="minorHAnsi" w:hAnsiTheme="minorHAnsi" w:cstheme="minorHAnsi"/>
          <w:sz w:val="20"/>
          <w:szCs w:val="20"/>
          <w:lang w:val="en-GB"/>
        </w:rPr>
        <w:t>endoperoxides</w:t>
      </w:r>
      <w:proofErr w:type="spellEnd"/>
      <w:r w:rsidRPr="006043ED">
        <w:rPr>
          <w:rFonts w:asciiTheme="minorHAnsi" w:hAnsiTheme="minorHAnsi" w:cstheme="minorHAnsi"/>
          <w:sz w:val="20"/>
          <w:szCs w:val="20"/>
          <w:lang w:val="en-GB"/>
        </w:rPr>
        <w:t xml:space="preserve"> </w:t>
      </w:r>
      <w:r w:rsidRPr="006043ED">
        <w:rPr>
          <w:rFonts w:asciiTheme="minorHAnsi" w:hAnsiTheme="minorHAnsi" w:cstheme="minorHAnsi"/>
          <w:sz w:val="20"/>
          <w:szCs w:val="20"/>
          <w:lang w:val="en-GB"/>
        </w:rPr>
        <w:lastRenderedPageBreak/>
        <w:t xml:space="preserve">as promising </w:t>
      </w:r>
      <w:proofErr w:type="spellStart"/>
      <w:r w:rsidRPr="006043ED">
        <w:rPr>
          <w:rFonts w:asciiTheme="minorHAnsi" w:hAnsiTheme="minorHAnsi" w:cstheme="minorHAnsi"/>
          <w:sz w:val="20"/>
          <w:szCs w:val="20"/>
          <w:lang w:val="en-GB"/>
        </w:rPr>
        <w:t>antimalarials</w:t>
      </w:r>
      <w:proofErr w:type="spellEnd"/>
      <w:r w:rsidRPr="006043ED">
        <w:rPr>
          <w:rFonts w:asciiTheme="minorHAnsi" w:hAnsiTheme="minorHAnsi" w:cstheme="minorHAnsi"/>
          <w:sz w:val="20"/>
          <w:szCs w:val="20"/>
          <w:lang w:val="en-GB"/>
        </w:rPr>
        <w:t xml:space="preserve"> pro-drugs.</w:t>
      </w:r>
      <w:r w:rsidR="00C85853" w:rsidRPr="006043ED">
        <w:rPr>
          <w:rFonts w:asciiTheme="minorHAnsi" w:hAnsiTheme="minorHAnsi" w:cstheme="minorHAnsi"/>
          <w:sz w:val="20"/>
          <w:szCs w:val="20"/>
          <w:lang w:val="en-GB"/>
        </w:rPr>
        <w:t xml:space="preserve"> </w:t>
      </w:r>
      <w:r w:rsidR="00C85853" w:rsidRPr="006043ED">
        <w:rPr>
          <w:rFonts w:asciiTheme="minorHAnsi" w:eastAsia="Calibri" w:hAnsiTheme="minorHAnsi" w:cstheme="minorHAnsi"/>
          <w:sz w:val="20"/>
          <w:szCs w:val="20"/>
          <w:lang w:val="en-GB" w:eastAsia="en-US"/>
        </w:rPr>
        <w:t xml:space="preserve">I have also the opportunity of </w:t>
      </w:r>
      <w:r w:rsidR="002A66E1" w:rsidRPr="006043ED">
        <w:rPr>
          <w:rFonts w:asciiTheme="minorHAnsi" w:eastAsia="Calibri" w:hAnsiTheme="minorHAnsi" w:cstheme="minorHAnsi"/>
          <w:sz w:val="20"/>
          <w:szCs w:val="20"/>
          <w:lang w:val="en-GB" w:eastAsia="en-US"/>
        </w:rPr>
        <w:t>participating</w:t>
      </w:r>
      <w:r w:rsidR="00C85853" w:rsidRPr="006043ED">
        <w:rPr>
          <w:rFonts w:asciiTheme="minorHAnsi" w:eastAsia="Calibri" w:hAnsiTheme="minorHAnsi" w:cstheme="minorHAnsi"/>
          <w:sz w:val="20"/>
          <w:szCs w:val="20"/>
          <w:lang w:val="en-GB" w:eastAsia="en-US"/>
        </w:rPr>
        <w:t xml:space="preserve"> in DNA complementary and stability studies</w:t>
      </w:r>
      <w:r w:rsidR="002A66E1" w:rsidRPr="006043ED">
        <w:rPr>
          <w:rFonts w:asciiTheme="minorHAnsi" w:eastAsia="Calibri" w:hAnsiTheme="minorHAnsi" w:cstheme="minorHAnsi"/>
          <w:sz w:val="20"/>
          <w:szCs w:val="20"/>
          <w:lang w:val="en-GB" w:eastAsia="en-US"/>
        </w:rPr>
        <w:t>.</w:t>
      </w:r>
    </w:p>
    <w:p w14:paraId="5533072B" w14:textId="584FECF9" w:rsidR="000A1283" w:rsidRPr="006043ED" w:rsidRDefault="000A1283" w:rsidP="006043ED">
      <w:pPr>
        <w:jc w:val="both"/>
        <w:rPr>
          <w:rFonts w:asciiTheme="minorHAnsi" w:hAnsiTheme="minorHAnsi" w:cstheme="minorHAnsi"/>
          <w:sz w:val="20"/>
          <w:szCs w:val="20"/>
          <w:lang w:val="en-GB"/>
        </w:rPr>
      </w:pPr>
      <w:r w:rsidRPr="006043ED">
        <w:rPr>
          <w:rFonts w:asciiTheme="minorHAnsi" w:eastAsia="Calibri" w:hAnsiTheme="minorHAnsi" w:cstheme="minorHAnsi"/>
          <w:b/>
          <w:bCs/>
          <w:sz w:val="20"/>
          <w:szCs w:val="20"/>
          <w:lang w:val="en-GB"/>
        </w:rPr>
        <w:t>Research collaborator</w:t>
      </w:r>
      <w:r w:rsidR="005316BD" w:rsidRPr="006043ED">
        <w:rPr>
          <w:rFonts w:asciiTheme="minorHAnsi" w:eastAsia="Calibri" w:hAnsiTheme="minorHAnsi" w:cstheme="minorHAnsi"/>
          <w:b/>
          <w:bCs/>
          <w:sz w:val="20"/>
          <w:szCs w:val="20"/>
          <w:lang w:val="en-GB"/>
        </w:rPr>
        <w:t>,</w:t>
      </w:r>
      <w:r w:rsidRPr="006043ED">
        <w:rPr>
          <w:rFonts w:asciiTheme="minorHAnsi" w:eastAsia="Calibri" w:hAnsiTheme="minorHAnsi" w:cstheme="minorHAnsi"/>
          <w:b/>
          <w:bCs/>
          <w:sz w:val="20"/>
          <w:szCs w:val="20"/>
          <w:lang w:val="en-GB"/>
        </w:rPr>
        <w:t xml:space="preserve"> </w:t>
      </w:r>
      <w:r w:rsidR="00CF4BF2" w:rsidRPr="006043ED">
        <w:rPr>
          <w:rFonts w:asciiTheme="minorHAnsi" w:eastAsia="Calibri" w:hAnsiTheme="minorHAnsi" w:cstheme="minorHAnsi"/>
          <w:b/>
          <w:bCs/>
          <w:sz w:val="20"/>
          <w:szCs w:val="20"/>
          <w:lang w:val="en-GB"/>
        </w:rPr>
        <w:t>2</w:t>
      </w:r>
      <w:r w:rsidR="005316BD" w:rsidRPr="006043ED">
        <w:rPr>
          <w:rFonts w:asciiTheme="minorHAnsi" w:eastAsia="Calibri" w:hAnsiTheme="minorHAnsi" w:cstheme="minorHAnsi"/>
          <w:b/>
          <w:bCs/>
          <w:sz w:val="20"/>
          <w:szCs w:val="20"/>
          <w:lang w:val="en-GB"/>
        </w:rPr>
        <w:t xml:space="preserve">008-2011 </w:t>
      </w:r>
      <w:r w:rsidRPr="006043ED">
        <w:rPr>
          <w:rFonts w:asciiTheme="minorHAnsi" w:eastAsia="Calibri" w:hAnsiTheme="minorHAnsi" w:cstheme="minorHAnsi"/>
          <w:sz w:val="20"/>
          <w:szCs w:val="20"/>
          <w:lang w:val="en-GB"/>
        </w:rPr>
        <w:t>University of Algarve/ University of Liverpool</w:t>
      </w:r>
      <w:r w:rsidR="00CF4BF2" w:rsidRPr="006043ED">
        <w:rPr>
          <w:rFonts w:asciiTheme="minorHAnsi" w:eastAsia="Calibri" w:hAnsiTheme="minorHAnsi" w:cstheme="minorHAnsi"/>
          <w:sz w:val="20"/>
          <w:szCs w:val="20"/>
          <w:lang w:val="en-GB"/>
        </w:rPr>
        <w:t xml:space="preserve">: </w:t>
      </w:r>
      <w:r w:rsidRPr="006043ED">
        <w:rPr>
          <w:rFonts w:asciiTheme="minorHAnsi" w:eastAsia="Calibri" w:hAnsiTheme="minorHAnsi" w:cstheme="minorHAnsi"/>
          <w:sz w:val="20"/>
          <w:szCs w:val="20"/>
          <w:lang w:val="en-GB"/>
        </w:rPr>
        <w:t>I have participated in the development of the European project ‘ARTEMIP- THE SAFETY PHARMACOLOGY OF ARTEMISININS WHEN USED TO REVERSE PATHOPHYSIOLOGY OF MALARIA IN PREGNANCY’.</w:t>
      </w:r>
    </w:p>
    <w:p w14:paraId="3DB59918" w14:textId="6DDAFF38" w:rsidR="000A1283" w:rsidRPr="006043ED" w:rsidRDefault="00CF4BF2" w:rsidP="006043ED">
      <w:pPr>
        <w:jc w:val="both"/>
        <w:rPr>
          <w:rFonts w:asciiTheme="minorHAnsi" w:hAnsiTheme="minorHAnsi" w:cstheme="minorHAnsi"/>
          <w:sz w:val="20"/>
          <w:szCs w:val="20"/>
          <w:lang w:val="en-GB"/>
        </w:rPr>
      </w:pPr>
      <w:r w:rsidRPr="006043ED">
        <w:rPr>
          <w:rFonts w:asciiTheme="minorHAnsi" w:eastAsia="Calibri" w:hAnsiTheme="minorHAnsi" w:cstheme="minorHAnsi"/>
          <w:b/>
          <w:bCs/>
          <w:sz w:val="20"/>
          <w:szCs w:val="20"/>
          <w:lang w:val="en-GB"/>
        </w:rPr>
        <w:t xml:space="preserve">Research Collaborator, </w:t>
      </w:r>
      <w:r w:rsidR="000A1283" w:rsidRPr="006043ED">
        <w:rPr>
          <w:rFonts w:asciiTheme="minorHAnsi" w:eastAsia="Calibri" w:hAnsiTheme="minorHAnsi" w:cstheme="minorHAnsi"/>
          <w:b/>
          <w:bCs/>
          <w:sz w:val="20"/>
          <w:szCs w:val="20"/>
          <w:lang w:val="en-GB"/>
        </w:rPr>
        <w:t>2000</w:t>
      </w:r>
      <w:r w:rsidRPr="006043ED">
        <w:rPr>
          <w:rFonts w:asciiTheme="minorHAnsi" w:eastAsia="Calibri" w:hAnsiTheme="minorHAnsi" w:cstheme="minorHAnsi"/>
          <w:b/>
          <w:bCs/>
          <w:sz w:val="20"/>
          <w:szCs w:val="20"/>
          <w:lang w:val="en-GB"/>
        </w:rPr>
        <w:t xml:space="preserve">, </w:t>
      </w:r>
      <w:r w:rsidR="000A1283" w:rsidRPr="006043ED">
        <w:rPr>
          <w:rFonts w:asciiTheme="minorHAnsi" w:eastAsia="Calibri" w:hAnsiTheme="minorHAnsi" w:cstheme="minorHAnsi"/>
          <w:sz w:val="20"/>
          <w:szCs w:val="20"/>
          <w:lang w:val="en-GB"/>
        </w:rPr>
        <w:t>University of Algarve</w:t>
      </w:r>
      <w:r w:rsidRPr="006043ED">
        <w:rPr>
          <w:rFonts w:asciiTheme="minorHAnsi" w:eastAsia="Calibri" w:hAnsiTheme="minorHAnsi" w:cstheme="minorHAnsi"/>
          <w:sz w:val="20"/>
          <w:szCs w:val="20"/>
          <w:lang w:val="en-GB"/>
        </w:rPr>
        <w:t xml:space="preserve">: </w:t>
      </w:r>
      <w:r w:rsidR="000A1283" w:rsidRPr="006043ED">
        <w:rPr>
          <w:rFonts w:asciiTheme="minorHAnsi" w:hAnsiTheme="minorHAnsi" w:cstheme="minorHAnsi"/>
          <w:sz w:val="20"/>
          <w:szCs w:val="20"/>
          <w:lang w:val="en-GB"/>
        </w:rPr>
        <w:t>I have participated on the development of the project ‘Design and Synthesis of new Biodegradable Polymeric Materials’ funded by FCT (BIC–Project Praxis/ CTM/14185/98).</w:t>
      </w:r>
    </w:p>
    <w:p w14:paraId="5463391E" w14:textId="77777777" w:rsidR="00501A97" w:rsidRPr="006043ED" w:rsidRDefault="00501A97" w:rsidP="006043ED">
      <w:pPr>
        <w:jc w:val="both"/>
        <w:rPr>
          <w:rFonts w:asciiTheme="minorHAnsi" w:eastAsia="Calibri" w:hAnsiTheme="minorHAnsi" w:cstheme="minorHAnsi"/>
          <w:i/>
          <w:iCs/>
          <w:sz w:val="20"/>
          <w:szCs w:val="20"/>
          <w:u w:val="single"/>
          <w:lang w:val="en-GB"/>
        </w:rPr>
      </w:pPr>
    </w:p>
    <w:p w14:paraId="15076B9A" w14:textId="2FE61969" w:rsidR="00386929" w:rsidRPr="00F63C04" w:rsidRDefault="00553DBE" w:rsidP="006043ED">
      <w:pPr>
        <w:jc w:val="both"/>
        <w:rPr>
          <w:rFonts w:asciiTheme="minorHAnsi" w:hAnsiTheme="minorHAnsi" w:cstheme="minorHAnsi"/>
          <w:sz w:val="20"/>
          <w:szCs w:val="20"/>
          <w:lang w:val="en-GB"/>
        </w:rPr>
      </w:pPr>
      <w:r w:rsidRPr="00F63C04">
        <w:rPr>
          <w:rFonts w:asciiTheme="minorHAnsi" w:hAnsiTheme="minorHAnsi" w:cstheme="minorHAnsi"/>
          <w:b/>
          <w:sz w:val="20"/>
          <w:szCs w:val="20"/>
          <w:u w:val="single"/>
          <w:lang w:val="en-GB"/>
        </w:rPr>
        <w:t>S</w:t>
      </w:r>
      <w:r w:rsidRPr="00F63C04">
        <w:rPr>
          <w:rFonts w:asciiTheme="minorHAnsi" w:hAnsiTheme="minorHAnsi" w:cstheme="minorHAnsi"/>
          <w:b/>
          <w:sz w:val="20"/>
          <w:szCs w:val="20"/>
          <w:u w:val="single"/>
          <w:lang w:val="en-GB"/>
        </w:rPr>
        <w:t>ELECTED PUBLICATIONS</w:t>
      </w:r>
      <w:r w:rsidRPr="00F63C04">
        <w:rPr>
          <w:rFonts w:asciiTheme="minorHAnsi" w:hAnsiTheme="minorHAnsi" w:cstheme="minorHAnsi"/>
          <w:b/>
          <w:sz w:val="20"/>
          <w:szCs w:val="20"/>
          <w:u w:val="single"/>
          <w:lang w:val="en-GB"/>
        </w:rPr>
        <w:t>:</w:t>
      </w:r>
    </w:p>
    <w:p w14:paraId="1D3F2088" w14:textId="77777777" w:rsidR="004407CF" w:rsidRPr="00F63C04" w:rsidRDefault="321E6136" w:rsidP="006043ED">
      <w:pPr>
        <w:jc w:val="both"/>
        <w:rPr>
          <w:rFonts w:asciiTheme="minorHAnsi" w:hAnsiTheme="minorHAnsi" w:cstheme="minorHAnsi"/>
          <w:sz w:val="20"/>
          <w:szCs w:val="20"/>
        </w:rPr>
      </w:pPr>
      <w:r w:rsidRPr="00F63C04">
        <w:rPr>
          <w:rFonts w:asciiTheme="minorHAnsi" w:eastAsia="Calibri" w:hAnsiTheme="minorHAnsi" w:cstheme="minorHAnsi"/>
          <w:i/>
          <w:iCs/>
          <w:sz w:val="20"/>
          <w:szCs w:val="20"/>
        </w:rPr>
        <w:t>ORAL COMMUNICATIONS</w:t>
      </w:r>
    </w:p>
    <w:p w14:paraId="67599E47" w14:textId="35E2D12A" w:rsidR="004407CF" w:rsidRPr="00F63C04" w:rsidRDefault="321E6136" w:rsidP="006043ED">
      <w:pPr>
        <w:pStyle w:val="PargrafodaLista"/>
        <w:numPr>
          <w:ilvl w:val="0"/>
          <w:numId w:val="4"/>
        </w:numPr>
        <w:jc w:val="both"/>
        <w:rPr>
          <w:rFonts w:asciiTheme="minorHAnsi" w:eastAsia="Calibri" w:hAnsiTheme="minorHAnsi" w:cstheme="minorHAnsi"/>
          <w:bCs/>
          <w:sz w:val="20"/>
          <w:szCs w:val="20"/>
          <w:lang w:val="en-GB"/>
        </w:rPr>
      </w:pPr>
      <w:r w:rsidRPr="00F63C04">
        <w:rPr>
          <w:rFonts w:asciiTheme="minorHAnsi" w:eastAsia="Calibri" w:hAnsiTheme="minorHAnsi" w:cstheme="minorHAnsi"/>
          <w:i/>
          <w:iCs/>
          <w:sz w:val="20"/>
          <w:szCs w:val="20"/>
          <w:lang w:val="en-GB"/>
        </w:rPr>
        <w:t xml:space="preserve">The Drug-Hybrid Approach to Antimalarial Chemotherapy, </w:t>
      </w:r>
      <w:r w:rsidRPr="00F63C04">
        <w:rPr>
          <w:rFonts w:asciiTheme="minorHAnsi" w:eastAsia="Calibri" w:hAnsiTheme="minorHAnsi" w:cstheme="minorHAnsi"/>
          <w:sz w:val="20"/>
          <w:szCs w:val="20"/>
          <w:lang w:val="en-GB"/>
        </w:rPr>
        <w:t xml:space="preserve">Nuna </w:t>
      </w:r>
      <w:proofErr w:type="spellStart"/>
      <w:r w:rsidRPr="00F63C04">
        <w:rPr>
          <w:rFonts w:asciiTheme="minorHAnsi" w:eastAsia="Calibri" w:hAnsiTheme="minorHAnsi" w:cstheme="minorHAnsi"/>
          <w:sz w:val="20"/>
          <w:szCs w:val="20"/>
          <w:lang w:val="en-GB"/>
        </w:rPr>
        <w:t>Araújo</w:t>
      </w:r>
      <w:proofErr w:type="spellEnd"/>
      <w:r w:rsidRPr="00F63C04">
        <w:rPr>
          <w:rFonts w:asciiTheme="minorHAnsi" w:eastAsia="Calibri" w:hAnsiTheme="minorHAnsi" w:cstheme="minorHAnsi"/>
          <w:sz w:val="20"/>
          <w:szCs w:val="20"/>
          <w:lang w:val="en-GB"/>
        </w:rPr>
        <w:t>,</w:t>
      </w:r>
      <w:r w:rsidRPr="00F63C04">
        <w:rPr>
          <w:rFonts w:asciiTheme="minorHAnsi" w:eastAsia="Calibri" w:hAnsiTheme="minorHAnsi" w:cstheme="minorHAnsi"/>
          <w:i/>
          <w:iCs/>
          <w:sz w:val="20"/>
          <w:szCs w:val="20"/>
          <w:lang w:val="en-GB"/>
        </w:rPr>
        <w:t xml:space="preserve"> </w:t>
      </w:r>
      <w:proofErr w:type="spellStart"/>
      <w:r w:rsidRPr="00F63C04">
        <w:rPr>
          <w:rFonts w:asciiTheme="minorHAnsi" w:eastAsia="Calibri" w:hAnsiTheme="minorHAnsi" w:cstheme="minorHAnsi"/>
          <w:sz w:val="20"/>
          <w:szCs w:val="20"/>
          <w:lang w:val="en-GB"/>
        </w:rPr>
        <w:t>XIXth</w:t>
      </w:r>
      <w:proofErr w:type="spellEnd"/>
      <w:r w:rsidRPr="00F63C04">
        <w:rPr>
          <w:rFonts w:asciiTheme="minorHAnsi" w:eastAsia="Calibri" w:hAnsiTheme="minorHAnsi" w:cstheme="minorHAnsi"/>
          <w:sz w:val="20"/>
          <w:szCs w:val="20"/>
          <w:lang w:val="en-GB"/>
        </w:rPr>
        <w:t xml:space="preserve"> International Sym</w:t>
      </w:r>
      <w:r w:rsidR="001C5271" w:rsidRPr="00F63C04">
        <w:rPr>
          <w:rFonts w:asciiTheme="minorHAnsi" w:eastAsia="Calibri" w:hAnsiTheme="minorHAnsi" w:cstheme="minorHAnsi"/>
          <w:sz w:val="20"/>
          <w:szCs w:val="20"/>
          <w:lang w:val="en-GB"/>
        </w:rPr>
        <w:t xml:space="preserve">posium on Medicinal Chemistry, </w:t>
      </w:r>
      <w:r w:rsidRPr="00F63C04">
        <w:rPr>
          <w:rFonts w:asciiTheme="minorHAnsi" w:eastAsia="Calibri" w:hAnsiTheme="minorHAnsi" w:cstheme="minorHAnsi"/>
          <w:sz w:val="20"/>
          <w:szCs w:val="20"/>
          <w:lang w:val="en-GB"/>
        </w:rPr>
        <w:t>Istanbul – Turkey, 29 August- 02 September 2006, Invited Lecture 90, Session 29.</w:t>
      </w:r>
    </w:p>
    <w:p w14:paraId="52B9CBFD" w14:textId="77777777" w:rsidR="004407CF" w:rsidRPr="00F63C04" w:rsidRDefault="321E6136" w:rsidP="006043ED">
      <w:pPr>
        <w:pStyle w:val="PargrafodaLista"/>
        <w:numPr>
          <w:ilvl w:val="0"/>
          <w:numId w:val="3"/>
        </w:numPr>
        <w:jc w:val="both"/>
        <w:rPr>
          <w:rFonts w:asciiTheme="minorHAnsi" w:eastAsia="Calibri" w:hAnsiTheme="minorHAnsi" w:cstheme="minorHAnsi"/>
          <w:sz w:val="20"/>
          <w:szCs w:val="20"/>
        </w:rPr>
      </w:pPr>
      <w:r w:rsidRPr="00F63C04">
        <w:rPr>
          <w:rFonts w:asciiTheme="minorHAnsi" w:eastAsia="Calibri" w:hAnsiTheme="minorHAnsi" w:cstheme="minorHAnsi"/>
          <w:i/>
          <w:sz w:val="20"/>
          <w:szCs w:val="20"/>
        </w:rPr>
        <w:t>Design and Synthesis of Plasmodium DNA-Directed Endoperoxides</w:t>
      </w:r>
      <w:r w:rsidRPr="00F63C04">
        <w:rPr>
          <w:rFonts w:asciiTheme="minorHAnsi" w:eastAsia="Calibri" w:hAnsiTheme="minorHAnsi" w:cstheme="minorHAnsi"/>
          <w:sz w:val="20"/>
          <w:szCs w:val="20"/>
        </w:rPr>
        <w:t>, Nuna C. P. Araújo, P. M. O’Neill, M. Lurdes S. Cristiano</w:t>
      </w:r>
      <w:r w:rsidRPr="00F63C04">
        <w:rPr>
          <w:rFonts w:asciiTheme="minorHAnsi" w:eastAsia="Calibri" w:hAnsiTheme="minorHAnsi" w:cstheme="minorHAnsi"/>
          <w:b/>
          <w:bCs/>
          <w:sz w:val="20"/>
          <w:szCs w:val="20"/>
        </w:rPr>
        <w:t xml:space="preserve">, </w:t>
      </w:r>
      <w:r w:rsidRPr="00F63C04">
        <w:rPr>
          <w:rFonts w:asciiTheme="minorHAnsi" w:eastAsia="Calibri" w:hAnsiTheme="minorHAnsi" w:cstheme="minorHAnsi"/>
          <w:sz w:val="20"/>
          <w:szCs w:val="20"/>
        </w:rPr>
        <w:t>, 1º Encontro Nacional de Química Terapêutica, Porto, 13-15 Novembro 2008, comunicação oral nº20.</w:t>
      </w:r>
    </w:p>
    <w:p w14:paraId="18D2C301" w14:textId="77777777" w:rsidR="002C4DD0" w:rsidRPr="00F63C04" w:rsidRDefault="00C47525" w:rsidP="006043ED">
      <w:pPr>
        <w:pStyle w:val="PargrafodaLista"/>
        <w:numPr>
          <w:ilvl w:val="0"/>
          <w:numId w:val="3"/>
        </w:numPr>
        <w:jc w:val="both"/>
        <w:rPr>
          <w:rFonts w:asciiTheme="minorHAnsi" w:eastAsia="Calibri" w:hAnsiTheme="minorHAnsi" w:cstheme="minorHAnsi"/>
          <w:bCs/>
          <w:sz w:val="20"/>
          <w:szCs w:val="20"/>
          <w:lang w:val="en-GB"/>
        </w:rPr>
      </w:pPr>
      <w:r w:rsidRPr="00F63C04">
        <w:rPr>
          <w:rFonts w:asciiTheme="minorHAnsi" w:eastAsia="Calibri" w:hAnsiTheme="minorHAnsi" w:cstheme="minorHAnsi"/>
          <w:bCs/>
          <w:sz w:val="20"/>
          <w:szCs w:val="20"/>
          <w:lang w:val="en-GB"/>
        </w:rPr>
        <w:t xml:space="preserve">N Araújo1, CSB </w:t>
      </w:r>
      <w:proofErr w:type="spellStart"/>
      <w:r w:rsidRPr="00F63C04">
        <w:rPr>
          <w:rFonts w:asciiTheme="minorHAnsi" w:eastAsia="Calibri" w:hAnsiTheme="minorHAnsi" w:cstheme="minorHAnsi"/>
          <w:bCs/>
          <w:sz w:val="20"/>
          <w:szCs w:val="20"/>
          <w:lang w:val="en-GB"/>
        </w:rPr>
        <w:t>Viegas</w:t>
      </w:r>
      <w:proofErr w:type="spellEnd"/>
      <w:r w:rsidRPr="00F63C04">
        <w:rPr>
          <w:rFonts w:asciiTheme="minorHAnsi" w:eastAsia="Calibri" w:hAnsiTheme="minorHAnsi" w:cstheme="minorHAnsi"/>
          <w:bCs/>
          <w:sz w:val="20"/>
          <w:szCs w:val="20"/>
          <w:lang w:val="en-GB"/>
        </w:rPr>
        <w:t xml:space="preserve">, J Pontes, AL </w:t>
      </w:r>
      <w:proofErr w:type="spellStart"/>
      <w:r w:rsidRPr="00F63C04">
        <w:rPr>
          <w:rFonts w:asciiTheme="minorHAnsi" w:eastAsia="Calibri" w:hAnsiTheme="minorHAnsi" w:cstheme="minorHAnsi"/>
          <w:bCs/>
          <w:sz w:val="20"/>
          <w:szCs w:val="20"/>
          <w:lang w:val="en-GB"/>
        </w:rPr>
        <w:t>Macedo</w:t>
      </w:r>
      <w:proofErr w:type="spellEnd"/>
      <w:r w:rsidRPr="00F63C04">
        <w:rPr>
          <w:rFonts w:asciiTheme="minorHAnsi" w:eastAsia="Calibri" w:hAnsiTheme="minorHAnsi" w:cstheme="minorHAnsi"/>
          <w:bCs/>
          <w:sz w:val="20"/>
          <w:szCs w:val="20"/>
          <w:lang w:val="en-GB"/>
        </w:rPr>
        <w:t xml:space="preserve"> , AA Matos, A </w:t>
      </w:r>
      <w:proofErr w:type="spellStart"/>
      <w:r w:rsidRPr="00F63C04">
        <w:rPr>
          <w:rFonts w:asciiTheme="minorHAnsi" w:eastAsia="Calibri" w:hAnsiTheme="minorHAnsi" w:cstheme="minorHAnsi"/>
          <w:bCs/>
          <w:sz w:val="20"/>
          <w:szCs w:val="20"/>
          <w:lang w:val="en-GB"/>
        </w:rPr>
        <w:t>Grenha</w:t>
      </w:r>
      <w:proofErr w:type="spellEnd"/>
      <w:r w:rsidRPr="00F63C04">
        <w:rPr>
          <w:rFonts w:asciiTheme="minorHAnsi" w:eastAsia="Calibri" w:hAnsiTheme="minorHAnsi" w:cstheme="minorHAnsi"/>
          <w:bCs/>
          <w:sz w:val="20"/>
          <w:szCs w:val="20"/>
          <w:lang w:val="en-GB"/>
        </w:rPr>
        <w:t xml:space="preserve">, DC </w:t>
      </w:r>
      <w:proofErr w:type="spellStart"/>
      <w:r w:rsidRPr="00F63C04">
        <w:rPr>
          <w:rFonts w:asciiTheme="minorHAnsi" w:eastAsia="Calibri" w:hAnsiTheme="minorHAnsi" w:cstheme="minorHAnsi"/>
          <w:bCs/>
          <w:sz w:val="20"/>
          <w:szCs w:val="20"/>
          <w:lang w:val="en-GB"/>
        </w:rPr>
        <w:t>Simes</w:t>
      </w:r>
      <w:proofErr w:type="spellEnd"/>
      <w:r w:rsidRPr="00F63C04">
        <w:rPr>
          <w:rFonts w:asciiTheme="minorHAnsi" w:eastAsia="Calibri" w:hAnsiTheme="minorHAnsi" w:cstheme="minorHAnsi"/>
          <w:bCs/>
          <w:sz w:val="20"/>
          <w:szCs w:val="20"/>
          <w:lang w:val="en-GB"/>
        </w:rPr>
        <w:t xml:space="preserve">.(2018), ‘Nano-encapsulation as a novel delivery approach for therapeutic </w:t>
      </w:r>
      <w:proofErr w:type="spellStart"/>
      <w:r w:rsidRPr="00F63C04">
        <w:rPr>
          <w:rFonts w:asciiTheme="minorHAnsi" w:eastAsia="Calibri" w:hAnsiTheme="minorHAnsi" w:cstheme="minorHAnsi"/>
          <w:bCs/>
          <w:sz w:val="20"/>
          <w:szCs w:val="20"/>
          <w:lang w:val="en-GB"/>
        </w:rPr>
        <w:t>gla</w:t>
      </w:r>
      <w:proofErr w:type="spellEnd"/>
      <w:r w:rsidRPr="00F63C04">
        <w:rPr>
          <w:rFonts w:asciiTheme="minorHAnsi" w:eastAsia="Calibri" w:hAnsiTheme="minorHAnsi" w:cstheme="minorHAnsi"/>
          <w:bCs/>
          <w:sz w:val="20"/>
          <w:szCs w:val="20"/>
          <w:lang w:val="en-GB"/>
        </w:rPr>
        <w:t xml:space="preserve">-rich protein (GRP) applications ‘, 3rd International Congress of </w:t>
      </w:r>
      <w:proofErr w:type="spellStart"/>
      <w:r w:rsidRPr="00F63C04">
        <w:rPr>
          <w:rFonts w:asciiTheme="minorHAnsi" w:eastAsia="Calibri" w:hAnsiTheme="minorHAnsi" w:cstheme="minorHAnsi"/>
          <w:bCs/>
          <w:sz w:val="20"/>
          <w:szCs w:val="20"/>
          <w:lang w:val="en-GB"/>
        </w:rPr>
        <w:t>CiiEM</w:t>
      </w:r>
      <w:proofErr w:type="spellEnd"/>
      <w:r w:rsidRPr="00F63C04">
        <w:rPr>
          <w:rFonts w:asciiTheme="minorHAnsi" w:eastAsia="Calibri" w:hAnsiTheme="minorHAnsi" w:cstheme="minorHAnsi"/>
          <w:bCs/>
          <w:sz w:val="20"/>
          <w:szCs w:val="20"/>
          <w:lang w:val="en-GB"/>
        </w:rPr>
        <w:t xml:space="preserve">- Research and Innovation in Human &amp; Health Sciences, June 20th-22th, Monte da </w:t>
      </w:r>
      <w:proofErr w:type="spellStart"/>
      <w:r w:rsidRPr="00F63C04">
        <w:rPr>
          <w:rFonts w:asciiTheme="minorHAnsi" w:eastAsia="Calibri" w:hAnsiTheme="minorHAnsi" w:cstheme="minorHAnsi"/>
          <w:bCs/>
          <w:sz w:val="20"/>
          <w:szCs w:val="20"/>
          <w:lang w:val="en-GB"/>
        </w:rPr>
        <w:t>Caparica</w:t>
      </w:r>
      <w:proofErr w:type="spellEnd"/>
      <w:r w:rsidRPr="00F63C04">
        <w:rPr>
          <w:rFonts w:asciiTheme="minorHAnsi" w:eastAsia="Calibri" w:hAnsiTheme="minorHAnsi" w:cstheme="minorHAnsi"/>
          <w:bCs/>
          <w:sz w:val="20"/>
          <w:szCs w:val="20"/>
          <w:lang w:val="en-GB"/>
        </w:rPr>
        <w:t>, Portugal.</w:t>
      </w:r>
      <w:r w:rsidRPr="00F63C04">
        <w:rPr>
          <w:rFonts w:asciiTheme="minorHAnsi" w:eastAsia="Calibri" w:hAnsiTheme="minorHAnsi" w:cstheme="minorHAnsi"/>
          <w:bCs/>
          <w:sz w:val="20"/>
          <w:szCs w:val="20"/>
          <w:highlight w:val="yellow"/>
          <w:lang w:val="en-GB"/>
        </w:rPr>
        <w:t xml:space="preserve"> </w:t>
      </w:r>
    </w:p>
    <w:p w14:paraId="3CDE9B4F" w14:textId="590E6CA6" w:rsidR="002A619B" w:rsidRPr="00F63C04" w:rsidRDefault="002C4DD0" w:rsidP="006043ED">
      <w:pPr>
        <w:pStyle w:val="PargrafodaLista"/>
        <w:numPr>
          <w:ilvl w:val="0"/>
          <w:numId w:val="3"/>
        </w:numPr>
        <w:jc w:val="both"/>
        <w:rPr>
          <w:rFonts w:asciiTheme="minorHAnsi" w:eastAsia="Calibri" w:hAnsiTheme="minorHAnsi" w:cstheme="minorHAnsi"/>
          <w:bCs/>
          <w:sz w:val="20"/>
          <w:szCs w:val="20"/>
          <w:lang w:val="en-GB"/>
        </w:rPr>
      </w:pPr>
      <w:r w:rsidRPr="00F63C04">
        <w:rPr>
          <w:rFonts w:asciiTheme="minorHAnsi" w:eastAsia="Calibri" w:hAnsiTheme="minorHAnsi" w:cstheme="minorHAnsi"/>
          <w:bCs/>
          <w:sz w:val="20"/>
          <w:szCs w:val="20"/>
          <w:lang w:val="en-GB"/>
        </w:rPr>
        <w:t xml:space="preserve">Nuna </w:t>
      </w:r>
      <w:proofErr w:type="spellStart"/>
      <w:r w:rsidRPr="00F63C04">
        <w:rPr>
          <w:rFonts w:asciiTheme="minorHAnsi" w:eastAsia="Calibri" w:hAnsiTheme="minorHAnsi" w:cstheme="minorHAnsi"/>
          <w:bCs/>
          <w:sz w:val="20"/>
          <w:szCs w:val="20"/>
          <w:lang w:val="en-GB"/>
        </w:rPr>
        <w:t>Araújo</w:t>
      </w:r>
      <w:proofErr w:type="spellEnd"/>
      <w:r w:rsidRPr="00F63C04">
        <w:rPr>
          <w:rFonts w:asciiTheme="minorHAnsi" w:eastAsia="Calibri" w:hAnsiTheme="minorHAnsi" w:cstheme="minorHAnsi"/>
          <w:bCs/>
          <w:sz w:val="20"/>
          <w:szCs w:val="20"/>
          <w:lang w:val="en-GB"/>
        </w:rPr>
        <w:t xml:space="preserve">, Carla </w:t>
      </w:r>
      <w:proofErr w:type="spellStart"/>
      <w:r w:rsidRPr="00F63C04">
        <w:rPr>
          <w:rFonts w:asciiTheme="minorHAnsi" w:eastAsia="Calibri" w:hAnsiTheme="minorHAnsi" w:cstheme="minorHAnsi"/>
          <w:bCs/>
          <w:sz w:val="20"/>
          <w:szCs w:val="20"/>
          <w:lang w:val="en-GB"/>
        </w:rPr>
        <w:t>Viegas</w:t>
      </w:r>
      <w:proofErr w:type="spellEnd"/>
      <w:r w:rsidRPr="00F63C04">
        <w:rPr>
          <w:rFonts w:asciiTheme="minorHAnsi" w:eastAsia="Calibri" w:hAnsiTheme="minorHAnsi" w:cstheme="minorHAnsi"/>
          <w:bCs/>
          <w:sz w:val="20"/>
          <w:szCs w:val="20"/>
          <w:lang w:val="en-GB"/>
        </w:rPr>
        <w:t xml:space="preserve">, </w:t>
      </w:r>
      <w:proofErr w:type="spellStart"/>
      <w:r w:rsidRPr="00F63C04">
        <w:rPr>
          <w:rFonts w:asciiTheme="minorHAnsi" w:eastAsia="Calibri" w:hAnsiTheme="minorHAnsi" w:cstheme="minorHAnsi"/>
          <w:bCs/>
          <w:sz w:val="20"/>
          <w:szCs w:val="20"/>
          <w:lang w:val="en-GB"/>
        </w:rPr>
        <w:t>Inês</w:t>
      </w:r>
      <w:proofErr w:type="spellEnd"/>
      <w:r w:rsidRPr="00F63C04">
        <w:rPr>
          <w:rFonts w:asciiTheme="minorHAnsi" w:eastAsia="Calibri" w:hAnsiTheme="minorHAnsi" w:cstheme="minorHAnsi"/>
          <w:bCs/>
          <w:sz w:val="20"/>
          <w:szCs w:val="20"/>
          <w:lang w:val="en-GB"/>
        </w:rPr>
        <w:t xml:space="preserve"> </w:t>
      </w:r>
      <w:proofErr w:type="spellStart"/>
      <w:r w:rsidRPr="00F63C04">
        <w:rPr>
          <w:rFonts w:asciiTheme="minorHAnsi" w:eastAsia="Calibri" w:hAnsiTheme="minorHAnsi" w:cstheme="minorHAnsi"/>
          <w:bCs/>
          <w:sz w:val="20"/>
          <w:szCs w:val="20"/>
          <w:lang w:val="en-GB"/>
        </w:rPr>
        <w:t>Perrolas</w:t>
      </w:r>
      <w:proofErr w:type="spellEnd"/>
      <w:r w:rsidRPr="00F63C04">
        <w:rPr>
          <w:rFonts w:asciiTheme="minorHAnsi" w:eastAsia="Calibri" w:hAnsiTheme="minorHAnsi" w:cstheme="minorHAnsi"/>
          <w:bCs/>
          <w:sz w:val="20"/>
          <w:szCs w:val="20"/>
          <w:lang w:val="en-GB"/>
        </w:rPr>
        <w:t xml:space="preserve">, </w:t>
      </w:r>
      <w:proofErr w:type="spellStart"/>
      <w:r w:rsidRPr="00F63C04">
        <w:rPr>
          <w:rFonts w:asciiTheme="minorHAnsi" w:eastAsia="Calibri" w:hAnsiTheme="minorHAnsi" w:cstheme="minorHAnsi"/>
          <w:bCs/>
          <w:sz w:val="20"/>
          <w:szCs w:val="20"/>
          <w:lang w:val="en-GB"/>
        </w:rPr>
        <w:t>Rúben</w:t>
      </w:r>
      <w:proofErr w:type="spellEnd"/>
      <w:r w:rsidRPr="00F63C04">
        <w:rPr>
          <w:rFonts w:asciiTheme="minorHAnsi" w:eastAsia="Calibri" w:hAnsiTheme="minorHAnsi" w:cstheme="minorHAnsi"/>
          <w:bCs/>
          <w:sz w:val="20"/>
          <w:szCs w:val="20"/>
          <w:lang w:val="en-GB"/>
        </w:rPr>
        <w:t xml:space="preserve"> Costa, Catarina </w:t>
      </w:r>
      <w:proofErr w:type="spellStart"/>
      <w:r w:rsidRPr="00F63C04">
        <w:rPr>
          <w:rFonts w:asciiTheme="minorHAnsi" w:eastAsia="Calibri" w:hAnsiTheme="minorHAnsi" w:cstheme="minorHAnsi"/>
          <w:bCs/>
          <w:sz w:val="20"/>
          <w:szCs w:val="20"/>
          <w:lang w:val="en-GB"/>
        </w:rPr>
        <w:t>Marreiros</w:t>
      </w:r>
      <w:proofErr w:type="spellEnd"/>
      <w:r w:rsidRPr="00F63C04">
        <w:rPr>
          <w:rFonts w:asciiTheme="minorHAnsi" w:eastAsia="Calibri" w:hAnsiTheme="minorHAnsi" w:cstheme="minorHAnsi"/>
          <w:bCs/>
          <w:sz w:val="20"/>
          <w:szCs w:val="20"/>
          <w:lang w:val="en-GB"/>
        </w:rPr>
        <w:t xml:space="preserve">, Joana </w:t>
      </w:r>
      <w:proofErr w:type="spellStart"/>
      <w:r w:rsidRPr="00F63C04">
        <w:rPr>
          <w:rFonts w:asciiTheme="minorHAnsi" w:eastAsia="Calibri" w:hAnsiTheme="minorHAnsi" w:cstheme="minorHAnsi"/>
          <w:bCs/>
          <w:sz w:val="20"/>
          <w:szCs w:val="20"/>
          <w:lang w:val="en-GB"/>
        </w:rPr>
        <w:t>Magalhães</w:t>
      </w:r>
      <w:proofErr w:type="spellEnd"/>
      <w:r w:rsidRPr="00F63C04">
        <w:rPr>
          <w:rFonts w:asciiTheme="minorHAnsi" w:eastAsia="Calibri" w:hAnsiTheme="minorHAnsi" w:cstheme="minorHAnsi"/>
          <w:bCs/>
          <w:sz w:val="20"/>
          <w:szCs w:val="20"/>
          <w:lang w:val="en-GB"/>
        </w:rPr>
        <w:t xml:space="preserve">, Francisco Blanco, </w:t>
      </w:r>
      <w:proofErr w:type="spellStart"/>
      <w:r w:rsidRPr="00F63C04">
        <w:rPr>
          <w:rFonts w:asciiTheme="minorHAnsi" w:eastAsia="Calibri" w:hAnsiTheme="minorHAnsi" w:cstheme="minorHAnsi"/>
          <w:bCs/>
          <w:sz w:val="20"/>
          <w:szCs w:val="20"/>
          <w:lang w:val="en-GB"/>
        </w:rPr>
        <w:t>Acácio</w:t>
      </w:r>
      <w:proofErr w:type="spellEnd"/>
      <w:r w:rsidRPr="00F63C04">
        <w:rPr>
          <w:rFonts w:asciiTheme="minorHAnsi" w:eastAsia="Calibri" w:hAnsiTheme="minorHAnsi" w:cstheme="minorHAnsi"/>
          <w:bCs/>
          <w:sz w:val="20"/>
          <w:szCs w:val="20"/>
          <w:lang w:val="en-GB"/>
        </w:rPr>
        <w:t xml:space="preserve"> Ramos, Maria Miguel </w:t>
      </w:r>
      <w:proofErr w:type="spellStart"/>
      <w:r w:rsidRPr="00F63C04">
        <w:rPr>
          <w:rFonts w:asciiTheme="minorHAnsi" w:eastAsia="Calibri" w:hAnsiTheme="minorHAnsi" w:cstheme="minorHAnsi"/>
          <w:bCs/>
          <w:sz w:val="20"/>
          <w:szCs w:val="20"/>
          <w:lang w:val="en-GB"/>
        </w:rPr>
        <w:t>Carvalho</w:t>
      </w:r>
      <w:proofErr w:type="spellEnd"/>
      <w:r w:rsidRPr="00F63C04">
        <w:rPr>
          <w:rFonts w:asciiTheme="minorHAnsi" w:eastAsia="Calibri" w:hAnsiTheme="minorHAnsi" w:cstheme="minorHAnsi"/>
          <w:bCs/>
          <w:sz w:val="20"/>
          <w:szCs w:val="20"/>
          <w:lang w:val="en-GB"/>
        </w:rPr>
        <w:t xml:space="preserve">, </w:t>
      </w:r>
      <w:proofErr w:type="spellStart"/>
      <w:r w:rsidRPr="00F63C04">
        <w:rPr>
          <w:rFonts w:asciiTheme="minorHAnsi" w:eastAsia="Calibri" w:hAnsiTheme="minorHAnsi" w:cstheme="minorHAnsi"/>
          <w:bCs/>
          <w:sz w:val="20"/>
          <w:szCs w:val="20"/>
          <w:lang w:val="en-GB"/>
        </w:rPr>
        <w:t>João</w:t>
      </w:r>
      <w:proofErr w:type="spellEnd"/>
      <w:r w:rsidRPr="00F63C04">
        <w:rPr>
          <w:rFonts w:asciiTheme="minorHAnsi" w:eastAsia="Calibri" w:hAnsiTheme="minorHAnsi" w:cstheme="minorHAnsi"/>
          <w:bCs/>
          <w:sz w:val="20"/>
          <w:szCs w:val="20"/>
          <w:lang w:val="en-GB"/>
        </w:rPr>
        <w:t xml:space="preserve"> Paulo Sousa, Cees Vermeer, Eva </w:t>
      </w:r>
      <w:proofErr w:type="spellStart"/>
      <w:r w:rsidRPr="00F63C04">
        <w:rPr>
          <w:rFonts w:asciiTheme="minorHAnsi" w:eastAsia="Calibri" w:hAnsiTheme="minorHAnsi" w:cstheme="minorHAnsi"/>
          <w:bCs/>
          <w:sz w:val="20"/>
          <w:szCs w:val="20"/>
          <w:lang w:val="en-GB"/>
        </w:rPr>
        <w:t>Zúbia</w:t>
      </w:r>
      <w:proofErr w:type="spellEnd"/>
      <w:r w:rsidRPr="00F63C04">
        <w:rPr>
          <w:rFonts w:asciiTheme="minorHAnsi" w:eastAsia="Calibri" w:hAnsiTheme="minorHAnsi" w:cstheme="minorHAnsi"/>
          <w:bCs/>
          <w:sz w:val="20"/>
          <w:szCs w:val="20"/>
          <w:lang w:val="en-GB"/>
        </w:rPr>
        <w:t xml:space="preserve"> and Dina </w:t>
      </w:r>
      <w:proofErr w:type="spellStart"/>
      <w:r w:rsidRPr="00F63C04">
        <w:rPr>
          <w:rFonts w:asciiTheme="minorHAnsi" w:eastAsia="Calibri" w:hAnsiTheme="minorHAnsi" w:cstheme="minorHAnsi"/>
          <w:bCs/>
          <w:sz w:val="20"/>
          <w:szCs w:val="20"/>
          <w:lang w:val="en-GB"/>
        </w:rPr>
        <w:t>Simes</w:t>
      </w:r>
      <w:proofErr w:type="spellEnd"/>
      <w:r w:rsidRPr="00F63C04">
        <w:rPr>
          <w:rFonts w:asciiTheme="minorHAnsi" w:eastAsia="Calibri" w:hAnsiTheme="minorHAnsi" w:cstheme="minorHAnsi"/>
          <w:bCs/>
          <w:sz w:val="20"/>
          <w:szCs w:val="20"/>
          <w:lang w:val="en-GB"/>
        </w:rPr>
        <w:t>, (2019) “</w:t>
      </w:r>
      <w:proofErr w:type="spellStart"/>
      <w:r w:rsidRPr="00F63C04">
        <w:rPr>
          <w:rFonts w:asciiTheme="minorHAnsi" w:eastAsia="Calibri" w:hAnsiTheme="minorHAnsi" w:cstheme="minorHAnsi"/>
          <w:bCs/>
          <w:sz w:val="20"/>
          <w:szCs w:val="20"/>
          <w:lang w:val="en-GB"/>
        </w:rPr>
        <w:t>Amentadione</w:t>
      </w:r>
      <w:proofErr w:type="spellEnd"/>
      <w:r w:rsidRPr="00F63C04">
        <w:rPr>
          <w:rFonts w:asciiTheme="minorHAnsi" w:eastAsia="Calibri" w:hAnsiTheme="minorHAnsi" w:cstheme="minorHAnsi"/>
          <w:bCs/>
          <w:sz w:val="20"/>
          <w:szCs w:val="20"/>
          <w:lang w:val="en-GB"/>
        </w:rPr>
        <w:t xml:space="preserve">, a </w:t>
      </w:r>
      <w:proofErr w:type="spellStart"/>
      <w:r w:rsidRPr="00F63C04">
        <w:rPr>
          <w:rFonts w:asciiTheme="minorHAnsi" w:eastAsia="Calibri" w:hAnsiTheme="minorHAnsi" w:cstheme="minorHAnsi"/>
          <w:bCs/>
          <w:sz w:val="20"/>
          <w:szCs w:val="20"/>
          <w:lang w:val="en-GB"/>
        </w:rPr>
        <w:t>Meroditerpenoide</w:t>
      </w:r>
      <w:proofErr w:type="spellEnd"/>
      <w:r w:rsidRPr="00F63C04">
        <w:rPr>
          <w:rFonts w:asciiTheme="minorHAnsi" w:eastAsia="Calibri" w:hAnsiTheme="minorHAnsi" w:cstheme="minorHAnsi"/>
          <w:bCs/>
          <w:sz w:val="20"/>
          <w:szCs w:val="20"/>
          <w:lang w:val="en-GB"/>
        </w:rPr>
        <w:t xml:space="preserve"> from Brown Algae with Capacity of Modulating Osteoarthritic Responses, In a Close-to-in vivo OA Model”, XVI International Symposium on Marine Natural Products &amp; XI European Conference on Marine Natural Products, </w:t>
      </w:r>
      <w:proofErr w:type="spellStart"/>
      <w:r w:rsidRPr="00F63C04">
        <w:rPr>
          <w:rFonts w:asciiTheme="minorHAnsi" w:eastAsia="Calibri" w:hAnsiTheme="minorHAnsi" w:cstheme="minorHAnsi"/>
          <w:bCs/>
          <w:sz w:val="20"/>
          <w:szCs w:val="20"/>
          <w:lang w:val="en-GB"/>
        </w:rPr>
        <w:t>Peniche</w:t>
      </w:r>
      <w:proofErr w:type="spellEnd"/>
      <w:r w:rsidRPr="00F63C04">
        <w:rPr>
          <w:rFonts w:asciiTheme="minorHAnsi" w:eastAsia="Calibri" w:hAnsiTheme="minorHAnsi" w:cstheme="minorHAnsi"/>
          <w:bCs/>
          <w:sz w:val="20"/>
          <w:szCs w:val="20"/>
          <w:lang w:val="en-GB"/>
        </w:rPr>
        <w:t>, Portugal, September 1st and 5</w:t>
      </w:r>
      <w:r w:rsidRPr="00F63C04">
        <w:rPr>
          <w:rFonts w:asciiTheme="minorHAnsi" w:eastAsia="Calibri" w:hAnsiTheme="minorHAnsi" w:cstheme="minorHAnsi"/>
          <w:bCs/>
          <w:sz w:val="20"/>
          <w:szCs w:val="20"/>
          <w:vertAlign w:val="superscript"/>
          <w:lang w:val="en-GB"/>
        </w:rPr>
        <w:t>th</w:t>
      </w:r>
      <w:r w:rsidRPr="00F63C04">
        <w:rPr>
          <w:rFonts w:asciiTheme="minorHAnsi" w:eastAsia="Calibri" w:hAnsiTheme="minorHAnsi" w:cstheme="minorHAnsi"/>
          <w:bCs/>
          <w:sz w:val="20"/>
          <w:szCs w:val="20"/>
          <w:lang w:val="en-GB"/>
        </w:rPr>
        <w:t>.</w:t>
      </w:r>
    </w:p>
    <w:p w14:paraId="071F3F4F" w14:textId="50EDFBC2" w:rsidR="004407CF" w:rsidRPr="00F63C04" w:rsidRDefault="00F46EB2" w:rsidP="006043ED">
      <w:pPr>
        <w:jc w:val="both"/>
        <w:rPr>
          <w:rFonts w:asciiTheme="minorHAnsi" w:hAnsiTheme="minorHAnsi" w:cstheme="minorHAnsi"/>
          <w:sz w:val="20"/>
          <w:szCs w:val="20"/>
          <w:lang w:val="en-GB"/>
        </w:rPr>
      </w:pPr>
      <w:r w:rsidRPr="00F63C04">
        <w:rPr>
          <w:rFonts w:asciiTheme="minorHAnsi" w:eastAsia="Calibri" w:hAnsiTheme="minorHAnsi" w:cstheme="minorHAnsi"/>
          <w:i/>
          <w:iCs/>
          <w:sz w:val="20"/>
          <w:szCs w:val="20"/>
          <w:lang w:val="en-GB"/>
        </w:rPr>
        <w:t xml:space="preserve">JOURNAL </w:t>
      </w:r>
      <w:r w:rsidR="321E6136" w:rsidRPr="00F63C04">
        <w:rPr>
          <w:rFonts w:asciiTheme="minorHAnsi" w:eastAsia="Calibri" w:hAnsiTheme="minorHAnsi" w:cstheme="minorHAnsi"/>
          <w:i/>
          <w:iCs/>
          <w:sz w:val="20"/>
          <w:szCs w:val="20"/>
          <w:lang w:val="en-GB"/>
        </w:rPr>
        <w:t>PUBLICATIONS</w:t>
      </w:r>
    </w:p>
    <w:p w14:paraId="3862C65D" w14:textId="77777777" w:rsidR="00F63C04" w:rsidRPr="00F63C04" w:rsidRDefault="321E6136" w:rsidP="00F63C04">
      <w:pPr>
        <w:pStyle w:val="PargrafodaLista"/>
        <w:numPr>
          <w:ilvl w:val="0"/>
          <w:numId w:val="19"/>
        </w:numPr>
        <w:jc w:val="both"/>
        <w:rPr>
          <w:rFonts w:asciiTheme="minorHAnsi" w:hAnsiTheme="minorHAnsi" w:cstheme="minorHAnsi"/>
          <w:sz w:val="20"/>
          <w:szCs w:val="20"/>
          <w:lang w:val="en-GB"/>
        </w:rPr>
      </w:pPr>
      <w:r w:rsidRPr="00F63C04">
        <w:rPr>
          <w:rFonts w:asciiTheme="minorHAnsi" w:eastAsia="Calibri" w:hAnsiTheme="minorHAnsi" w:cstheme="minorHAnsi"/>
          <w:i/>
          <w:iCs/>
          <w:sz w:val="20"/>
          <w:szCs w:val="20"/>
          <w:lang w:val="en-GB"/>
        </w:rPr>
        <w:t xml:space="preserve">A Common “Free Iron” Dependent Mechanism of Activation Among Diverse Antimalarial </w:t>
      </w:r>
      <w:proofErr w:type="spellStart"/>
      <w:r w:rsidRPr="00F63C04">
        <w:rPr>
          <w:rFonts w:asciiTheme="minorHAnsi" w:eastAsia="Calibri" w:hAnsiTheme="minorHAnsi" w:cstheme="minorHAnsi"/>
          <w:i/>
          <w:iCs/>
          <w:sz w:val="20"/>
          <w:szCs w:val="20"/>
          <w:lang w:val="en-GB"/>
        </w:rPr>
        <w:t>Endoperoxide</w:t>
      </w:r>
      <w:proofErr w:type="spellEnd"/>
      <w:r w:rsidRPr="00F63C04">
        <w:rPr>
          <w:rFonts w:asciiTheme="minorHAnsi" w:eastAsia="Calibri" w:hAnsiTheme="minorHAnsi" w:cstheme="minorHAnsi"/>
          <w:i/>
          <w:iCs/>
          <w:sz w:val="20"/>
          <w:szCs w:val="20"/>
          <w:lang w:val="en-GB"/>
        </w:rPr>
        <w:t xml:space="preserve"> Structures, </w:t>
      </w:r>
      <w:r w:rsidRPr="00F63C04">
        <w:rPr>
          <w:rFonts w:asciiTheme="minorHAnsi" w:eastAsia="Calibri" w:hAnsiTheme="minorHAnsi" w:cstheme="minorHAnsi"/>
          <w:sz w:val="20"/>
          <w:szCs w:val="20"/>
          <w:lang w:val="en-GB"/>
        </w:rPr>
        <w:t>Paul A. Stocks, Patrick G. Bray, Victoria E. Barton, Mohammed Al-</w:t>
      </w:r>
      <w:proofErr w:type="spellStart"/>
      <w:r w:rsidRPr="00F63C04">
        <w:rPr>
          <w:rFonts w:asciiTheme="minorHAnsi" w:eastAsia="Calibri" w:hAnsiTheme="minorHAnsi" w:cstheme="minorHAnsi"/>
          <w:sz w:val="20"/>
          <w:szCs w:val="20"/>
          <w:lang w:val="en-GB"/>
        </w:rPr>
        <w:t>Helal</w:t>
      </w:r>
      <w:proofErr w:type="spellEnd"/>
      <w:r w:rsidRPr="00F63C04">
        <w:rPr>
          <w:rFonts w:asciiTheme="minorHAnsi" w:eastAsia="Calibri" w:hAnsiTheme="minorHAnsi" w:cstheme="minorHAnsi"/>
          <w:sz w:val="20"/>
          <w:szCs w:val="20"/>
          <w:lang w:val="en-GB"/>
        </w:rPr>
        <w:t xml:space="preserve">, Michael Jones, Nuna C. P. </w:t>
      </w:r>
      <w:proofErr w:type="spellStart"/>
      <w:r w:rsidRPr="00F63C04">
        <w:rPr>
          <w:rFonts w:asciiTheme="minorHAnsi" w:eastAsia="Calibri" w:hAnsiTheme="minorHAnsi" w:cstheme="minorHAnsi"/>
          <w:sz w:val="20"/>
          <w:szCs w:val="20"/>
          <w:lang w:val="en-GB"/>
        </w:rPr>
        <w:t>Araújo</w:t>
      </w:r>
      <w:proofErr w:type="spellEnd"/>
      <w:r w:rsidRPr="00F63C04">
        <w:rPr>
          <w:rFonts w:asciiTheme="minorHAnsi" w:eastAsia="Calibri" w:hAnsiTheme="minorHAnsi" w:cstheme="minorHAnsi"/>
          <w:sz w:val="20"/>
          <w:szCs w:val="20"/>
          <w:lang w:val="en-GB"/>
        </w:rPr>
        <w:t xml:space="preserve">, Peter Gibbons, Stephen A. Ward, Ruth H. Hughes, Giancarlo A. </w:t>
      </w:r>
      <w:proofErr w:type="spellStart"/>
      <w:r w:rsidRPr="00F63C04">
        <w:rPr>
          <w:rFonts w:asciiTheme="minorHAnsi" w:eastAsia="Calibri" w:hAnsiTheme="minorHAnsi" w:cstheme="minorHAnsi"/>
          <w:sz w:val="20"/>
          <w:szCs w:val="20"/>
          <w:lang w:val="en-GB"/>
        </w:rPr>
        <w:t>Biagini</w:t>
      </w:r>
      <w:proofErr w:type="spellEnd"/>
      <w:r w:rsidRPr="00F63C04">
        <w:rPr>
          <w:rFonts w:asciiTheme="minorHAnsi" w:eastAsia="Calibri" w:hAnsiTheme="minorHAnsi" w:cstheme="minorHAnsi"/>
          <w:sz w:val="20"/>
          <w:szCs w:val="20"/>
          <w:lang w:val="en-GB"/>
        </w:rPr>
        <w:t xml:space="preserve">, Jill Davies, Richard </w:t>
      </w:r>
      <w:proofErr w:type="spellStart"/>
      <w:r w:rsidRPr="00F63C04">
        <w:rPr>
          <w:rFonts w:asciiTheme="minorHAnsi" w:eastAsia="Calibri" w:hAnsiTheme="minorHAnsi" w:cstheme="minorHAnsi"/>
          <w:sz w:val="20"/>
          <w:szCs w:val="20"/>
          <w:lang w:val="en-GB"/>
        </w:rPr>
        <w:t>Amewu</w:t>
      </w:r>
      <w:proofErr w:type="spellEnd"/>
      <w:r w:rsidRPr="00F63C04">
        <w:rPr>
          <w:rFonts w:asciiTheme="minorHAnsi" w:eastAsia="Calibri" w:hAnsiTheme="minorHAnsi" w:cstheme="minorHAnsi"/>
          <w:sz w:val="20"/>
          <w:szCs w:val="20"/>
          <w:lang w:val="en-GB"/>
        </w:rPr>
        <w:t xml:space="preserve"> and Paul M. O’ Neill , </w:t>
      </w:r>
      <w:proofErr w:type="spellStart"/>
      <w:r w:rsidRPr="00F63C04">
        <w:rPr>
          <w:rFonts w:asciiTheme="minorHAnsi" w:eastAsia="Calibri" w:hAnsiTheme="minorHAnsi" w:cstheme="minorHAnsi"/>
          <w:i/>
          <w:iCs/>
          <w:sz w:val="20"/>
          <w:szCs w:val="20"/>
          <w:lang w:val="en-GB"/>
        </w:rPr>
        <w:t>Angew</w:t>
      </w:r>
      <w:proofErr w:type="spellEnd"/>
      <w:r w:rsidRPr="00F63C04">
        <w:rPr>
          <w:rFonts w:asciiTheme="minorHAnsi" w:eastAsia="Calibri" w:hAnsiTheme="minorHAnsi" w:cstheme="minorHAnsi"/>
          <w:i/>
          <w:iCs/>
          <w:sz w:val="20"/>
          <w:szCs w:val="20"/>
          <w:lang w:val="en-GB"/>
        </w:rPr>
        <w:t xml:space="preserve">. Chem.  Int.  Ed, </w:t>
      </w:r>
      <w:r w:rsidRPr="00F63C04">
        <w:rPr>
          <w:rFonts w:asciiTheme="minorHAnsi" w:eastAsia="Calibri" w:hAnsiTheme="minorHAnsi" w:cstheme="minorHAnsi"/>
          <w:sz w:val="20"/>
          <w:szCs w:val="20"/>
          <w:lang w:val="en-GB"/>
        </w:rPr>
        <w:t>119,1-7, 2007.</w:t>
      </w:r>
      <w:r w:rsidRPr="00F63C04">
        <w:rPr>
          <w:rFonts w:asciiTheme="minorHAnsi" w:eastAsia="Calibri" w:hAnsiTheme="minorHAnsi" w:cstheme="minorHAnsi"/>
          <w:sz w:val="20"/>
          <w:szCs w:val="20"/>
        </w:rPr>
        <w:t>DOI: 10.1002/ange.200604697</w:t>
      </w:r>
    </w:p>
    <w:p w14:paraId="5122A15E" w14:textId="77777777" w:rsidR="00F63C04" w:rsidRPr="00F63C04" w:rsidRDefault="321E6136" w:rsidP="00F63C04">
      <w:pPr>
        <w:pStyle w:val="PargrafodaLista"/>
        <w:numPr>
          <w:ilvl w:val="0"/>
          <w:numId w:val="19"/>
        </w:numPr>
        <w:jc w:val="both"/>
        <w:rPr>
          <w:rFonts w:asciiTheme="minorHAnsi" w:hAnsiTheme="minorHAnsi" w:cstheme="minorHAnsi"/>
          <w:sz w:val="20"/>
          <w:szCs w:val="20"/>
          <w:lang w:val="en-GB"/>
        </w:rPr>
      </w:pPr>
      <w:r w:rsidRPr="00F63C04">
        <w:rPr>
          <w:rFonts w:asciiTheme="minorHAnsi" w:eastAsia="Calibri" w:hAnsiTheme="minorHAnsi" w:cstheme="minorHAnsi"/>
          <w:sz w:val="20"/>
          <w:szCs w:val="20"/>
          <w:lang w:val="en-GB"/>
        </w:rPr>
        <w:t xml:space="preserve">Semi-synthetic and synthetic 1,2,4-trioxaquines and 1,2,4-trioxolaquines: synthesis, preliminary SAR and comparison with </w:t>
      </w:r>
      <w:proofErr w:type="spellStart"/>
      <w:r w:rsidRPr="00F63C04">
        <w:rPr>
          <w:rFonts w:asciiTheme="minorHAnsi" w:eastAsia="Calibri" w:hAnsiTheme="minorHAnsi" w:cstheme="minorHAnsi"/>
          <w:sz w:val="20"/>
          <w:szCs w:val="20"/>
          <w:lang w:val="en-GB"/>
        </w:rPr>
        <w:t>acridine</w:t>
      </w:r>
      <w:bookmarkStart w:id="0" w:name="_GoBack"/>
      <w:bookmarkEnd w:id="0"/>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endoperoxide</w:t>
      </w:r>
      <w:proofErr w:type="spellEnd"/>
      <w:r w:rsidRPr="00F63C04">
        <w:rPr>
          <w:rFonts w:asciiTheme="minorHAnsi" w:eastAsia="Calibri" w:hAnsiTheme="minorHAnsi" w:cstheme="minorHAnsi"/>
          <w:sz w:val="20"/>
          <w:szCs w:val="20"/>
          <w:lang w:val="en-GB"/>
        </w:rPr>
        <w:t xml:space="preserve"> conjugates</w:t>
      </w:r>
      <w:r w:rsidRPr="00F63C04">
        <w:rPr>
          <w:rFonts w:asciiTheme="minorHAnsi" w:eastAsia="Calibri" w:hAnsiTheme="minorHAnsi" w:cstheme="minorHAnsi"/>
          <w:b/>
          <w:bCs/>
          <w:sz w:val="20"/>
          <w:szCs w:val="20"/>
          <w:lang w:val="en-GB"/>
        </w:rPr>
        <w:t xml:space="preserve">, </w:t>
      </w:r>
      <w:hyperlink r:id="rId9">
        <w:proofErr w:type="spellStart"/>
        <w:r w:rsidRPr="00F63C04">
          <w:rPr>
            <w:rStyle w:val="Hyperlink"/>
            <w:rFonts w:asciiTheme="minorHAnsi" w:eastAsia="Calibri" w:hAnsiTheme="minorHAnsi" w:cstheme="minorHAnsi"/>
            <w:color w:val="auto"/>
            <w:sz w:val="20"/>
            <w:szCs w:val="20"/>
            <w:u w:val="none"/>
            <w:lang w:val="en-GB"/>
          </w:rPr>
          <w:t>Araújo</w:t>
        </w:r>
        <w:proofErr w:type="spellEnd"/>
        <w:r w:rsidRPr="00F63C04">
          <w:rPr>
            <w:rStyle w:val="Hyperlink"/>
            <w:rFonts w:asciiTheme="minorHAnsi" w:eastAsia="Calibri" w:hAnsiTheme="minorHAnsi" w:cstheme="minorHAnsi"/>
            <w:color w:val="auto"/>
            <w:sz w:val="20"/>
            <w:szCs w:val="20"/>
            <w:u w:val="none"/>
            <w:lang w:val="en-GB"/>
          </w:rPr>
          <w:t xml:space="preserve"> NC</w:t>
        </w:r>
      </w:hyperlink>
      <w:r w:rsidRPr="00F63C04">
        <w:rPr>
          <w:rFonts w:asciiTheme="minorHAnsi" w:eastAsia="Calibri" w:hAnsiTheme="minorHAnsi" w:cstheme="minorHAnsi"/>
          <w:sz w:val="20"/>
          <w:szCs w:val="20"/>
          <w:lang w:val="en-GB"/>
        </w:rPr>
        <w:t xml:space="preserve">, </w:t>
      </w:r>
      <w:hyperlink r:id="rId10">
        <w:r w:rsidRPr="00F63C04">
          <w:rPr>
            <w:rStyle w:val="Hyperlink"/>
            <w:rFonts w:asciiTheme="minorHAnsi" w:eastAsia="Calibri" w:hAnsiTheme="minorHAnsi" w:cstheme="minorHAnsi"/>
            <w:color w:val="auto"/>
            <w:sz w:val="20"/>
            <w:szCs w:val="20"/>
            <w:u w:val="none"/>
            <w:lang w:val="en-GB"/>
          </w:rPr>
          <w:t>Barton V</w:t>
        </w:r>
      </w:hyperlink>
      <w:r w:rsidRPr="00F63C04">
        <w:rPr>
          <w:rFonts w:asciiTheme="minorHAnsi" w:eastAsia="Calibri" w:hAnsiTheme="minorHAnsi" w:cstheme="minorHAnsi"/>
          <w:sz w:val="20"/>
          <w:szCs w:val="20"/>
          <w:lang w:val="en-GB"/>
        </w:rPr>
        <w:t xml:space="preserve">, </w:t>
      </w:r>
      <w:hyperlink r:id="rId11">
        <w:r w:rsidRPr="00F63C04">
          <w:rPr>
            <w:rStyle w:val="Hyperlink"/>
            <w:rFonts w:asciiTheme="minorHAnsi" w:eastAsia="Calibri" w:hAnsiTheme="minorHAnsi" w:cstheme="minorHAnsi"/>
            <w:color w:val="auto"/>
            <w:sz w:val="20"/>
            <w:szCs w:val="20"/>
            <w:u w:val="none"/>
            <w:lang w:val="en-GB"/>
          </w:rPr>
          <w:t>Jones M</w:t>
        </w:r>
      </w:hyperlink>
      <w:r w:rsidRPr="00F63C04">
        <w:rPr>
          <w:rFonts w:asciiTheme="minorHAnsi" w:eastAsia="Calibri" w:hAnsiTheme="minorHAnsi" w:cstheme="minorHAnsi"/>
          <w:sz w:val="20"/>
          <w:szCs w:val="20"/>
          <w:lang w:val="en-GB"/>
        </w:rPr>
        <w:t xml:space="preserve">, </w:t>
      </w:r>
      <w:hyperlink r:id="rId12">
        <w:r w:rsidRPr="00F63C04">
          <w:rPr>
            <w:rStyle w:val="Hyperlink"/>
            <w:rFonts w:asciiTheme="minorHAnsi" w:eastAsia="Calibri" w:hAnsiTheme="minorHAnsi" w:cstheme="minorHAnsi"/>
            <w:color w:val="auto"/>
            <w:sz w:val="20"/>
            <w:szCs w:val="20"/>
            <w:u w:val="none"/>
            <w:lang w:val="en-GB"/>
          </w:rPr>
          <w:t>Stocks PA</w:t>
        </w:r>
      </w:hyperlink>
      <w:r w:rsidRPr="00F63C04">
        <w:rPr>
          <w:rFonts w:asciiTheme="minorHAnsi" w:eastAsia="Calibri" w:hAnsiTheme="minorHAnsi" w:cstheme="minorHAnsi"/>
          <w:sz w:val="20"/>
          <w:szCs w:val="20"/>
          <w:lang w:val="en-GB"/>
        </w:rPr>
        <w:t xml:space="preserve">, </w:t>
      </w:r>
      <w:hyperlink r:id="rId13">
        <w:r w:rsidRPr="00F63C04">
          <w:rPr>
            <w:rStyle w:val="Hyperlink"/>
            <w:rFonts w:asciiTheme="minorHAnsi" w:eastAsia="Calibri" w:hAnsiTheme="minorHAnsi" w:cstheme="minorHAnsi"/>
            <w:color w:val="auto"/>
            <w:sz w:val="20"/>
            <w:szCs w:val="20"/>
            <w:u w:val="none"/>
            <w:lang w:val="en-GB"/>
          </w:rPr>
          <w:t>Ward SA</w:t>
        </w:r>
      </w:hyperlink>
      <w:r w:rsidRPr="00F63C04">
        <w:rPr>
          <w:rFonts w:asciiTheme="minorHAnsi" w:eastAsia="Calibri" w:hAnsiTheme="minorHAnsi" w:cstheme="minorHAnsi"/>
          <w:sz w:val="20"/>
          <w:szCs w:val="20"/>
          <w:lang w:val="en-GB"/>
        </w:rPr>
        <w:t xml:space="preserve">, </w:t>
      </w:r>
      <w:hyperlink r:id="rId14">
        <w:r w:rsidRPr="00F63C04">
          <w:rPr>
            <w:rStyle w:val="Hyperlink"/>
            <w:rFonts w:asciiTheme="minorHAnsi" w:eastAsia="Calibri" w:hAnsiTheme="minorHAnsi" w:cstheme="minorHAnsi"/>
            <w:color w:val="auto"/>
            <w:sz w:val="20"/>
            <w:szCs w:val="20"/>
            <w:u w:val="none"/>
            <w:lang w:val="en-GB"/>
          </w:rPr>
          <w:t>Davies J</w:t>
        </w:r>
      </w:hyperlink>
      <w:r w:rsidRPr="00F63C04">
        <w:rPr>
          <w:rFonts w:asciiTheme="minorHAnsi" w:eastAsia="Calibri" w:hAnsiTheme="minorHAnsi" w:cstheme="minorHAnsi"/>
          <w:sz w:val="20"/>
          <w:szCs w:val="20"/>
          <w:lang w:val="en-GB"/>
        </w:rPr>
        <w:t xml:space="preserve">, </w:t>
      </w:r>
      <w:hyperlink r:id="rId15">
        <w:r w:rsidRPr="00F63C04">
          <w:rPr>
            <w:rStyle w:val="Hyperlink"/>
            <w:rFonts w:asciiTheme="minorHAnsi" w:eastAsia="Calibri" w:hAnsiTheme="minorHAnsi" w:cstheme="minorHAnsi"/>
            <w:color w:val="auto"/>
            <w:sz w:val="20"/>
            <w:szCs w:val="20"/>
            <w:u w:val="none"/>
            <w:lang w:val="en-GB"/>
          </w:rPr>
          <w:t>Bray PG</w:t>
        </w:r>
      </w:hyperlink>
      <w:r w:rsidRPr="00F63C04">
        <w:rPr>
          <w:rFonts w:asciiTheme="minorHAnsi" w:eastAsia="Calibri" w:hAnsiTheme="minorHAnsi" w:cstheme="minorHAnsi"/>
          <w:sz w:val="20"/>
          <w:szCs w:val="20"/>
          <w:lang w:val="en-GB"/>
        </w:rPr>
        <w:t xml:space="preserve">, </w:t>
      </w:r>
      <w:hyperlink r:id="rId16">
        <w:r w:rsidRPr="00F63C04">
          <w:rPr>
            <w:rStyle w:val="Hyperlink"/>
            <w:rFonts w:asciiTheme="minorHAnsi" w:eastAsia="Calibri" w:hAnsiTheme="minorHAnsi" w:cstheme="minorHAnsi"/>
            <w:color w:val="auto"/>
            <w:sz w:val="20"/>
            <w:szCs w:val="20"/>
            <w:u w:val="none"/>
            <w:lang w:val="en-GB"/>
          </w:rPr>
          <w:t>Shone AE</w:t>
        </w:r>
      </w:hyperlink>
      <w:r w:rsidRPr="00F63C04">
        <w:rPr>
          <w:rFonts w:asciiTheme="minorHAnsi" w:eastAsia="Calibri" w:hAnsiTheme="minorHAnsi" w:cstheme="minorHAnsi"/>
          <w:sz w:val="20"/>
          <w:szCs w:val="20"/>
          <w:lang w:val="en-GB"/>
        </w:rPr>
        <w:t xml:space="preserve">, </w:t>
      </w:r>
      <w:hyperlink r:id="rId17">
        <w:r w:rsidRPr="00F63C04">
          <w:rPr>
            <w:rStyle w:val="Hyperlink"/>
            <w:rFonts w:asciiTheme="minorHAnsi" w:eastAsia="Calibri" w:hAnsiTheme="minorHAnsi" w:cstheme="minorHAnsi"/>
            <w:color w:val="auto"/>
            <w:sz w:val="20"/>
            <w:szCs w:val="20"/>
            <w:u w:val="none"/>
            <w:lang w:val="en-GB"/>
          </w:rPr>
          <w:t>Cristiano ML</w:t>
        </w:r>
      </w:hyperlink>
      <w:r w:rsidRPr="00F63C04">
        <w:rPr>
          <w:rFonts w:asciiTheme="minorHAnsi" w:eastAsia="Calibri" w:hAnsiTheme="minorHAnsi" w:cstheme="minorHAnsi"/>
          <w:sz w:val="20"/>
          <w:szCs w:val="20"/>
          <w:lang w:val="en-GB"/>
        </w:rPr>
        <w:t xml:space="preserve">, </w:t>
      </w:r>
      <w:hyperlink r:id="rId18">
        <w:r w:rsidRPr="00F63C04">
          <w:rPr>
            <w:rStyle w:val="Hyperlink"/>
            <w:rFonts w:asciiTheme="minorHAnsi" w:eastAsia="Calibri" w:hAnsiTheme="minorHAnsi" w:cstheme="minorHAnsi"/>
            <w:color w:val="auto"/>
            <w:sz w:val="20"/>
            <w:szCs w:val="20"/>
            <w:u w:val="none"/>
            <w:lang w:val="en-GB"/>
          </w:rPr>
          <w:t>O'Neill PM</w:t>
        </w:r>
      </w:hyperlink>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Bioorg</w:t>
      </w:r>
      <w:proofErr w:type="spellEnd"/>
      <w:r w:rsidRPr="00F63C04">
        <w:rPr>
          <w:rFonts w:asciiTheme="minorHAnsi" w:eastAsia="Calibri" w:hAnsiTheme="minorHAnsi" w:cstheme="minorHAnsi"/>
          <w:sz w:val="20"/>
          <w:szCs w:val="20"/>
          <w:lang w:val="en-GB"/>
        </w:rPr>
        <w:t xml:space="preserve"> Med </w:t>
      </w:r>
      <w:proofErr w:type="spellStart"/>
      <w:r w:rsidRPr="00F63C04">
        <w:rPr>
          <w:rFonts w:asciiTheme="minorHAnsi" w:eastAsia="Calibri" w:hAnsiTheme="minorHAnsi" w:cstheme="minorHAnsi"/>
          <w:sz w:val="20"/>
          <w:szCs w:val="20"/>
          <w:lang w:val="en-GB"/>
        </w:rPr>
        <w:t>Chem</w:t>
      </w:r>
      <w:proofErr w:type="spellEnd"/>
      <w:r w:rsidRPr="00F63C04">
        <w:rPr>
          <w:rFonts w:asciiTheme="minorHAnsi" w:eastAsia="Calibri" w:hAnsiTheme="minorHAnsi" w:cstheme="minorHAnsi"/>
          <w:sz w:val="20"/>
          <w:szCs w:val="20"/>
          <w:lang w:val="en-GB"/>
        </w:rPr>
        <w:t xml:space="preserve"> Lett., 19, 2009, 2038.DOI: 10.1016/j.bmcl.2009.02.013</w:t>
      </w:r>
    </w:p>
    <w:p w14:paraId="10732DD3" w14:textId="77777777" w:rsidR="00F63C04" w:rsidRPr="00F63C04" w:rsidRDefault="321E6136" w:rsidP="00F63C04">
      <w:pPr>
        <w:pStyle w:val="PargrafodaLista"/>
        <w:numPr>
          <w:ilvl w:val="0"/>
          <w:numId w:val="19"/>
        </w:numPr>
        <w:jc w:val="both"/>
        <w:rPr>
          <w:rFonts w:asciiTheme="minorHAnsi" w:hAnsiTheme="minorHAnsi" w:cstheme="minorHAnsi"/>
          <w:sz w:val="20"/>
          <w:szCs w:val="20"/>
          <w:lang w:val="en-GB"/>
        </w:rPr>
      </w:pPr>
      <w:proofErr w:type="spellStart"/>
      <w:r w:rsidRPr="00F63C04">
        <w:rPr>
          <w:rFonts w:asciiTheme="minorHAnsi" w:eastAsia="Calibri" w:hAnsiTheme="minorHAnsi" w:cstheme="minorHAnsi"/>
          <w:i/>
          <w:iCs/>
          <w:sz w:val="20"/>
          <w:szCs w:val="20"/>
          <w:lang w:val="en-GB"/>
        </w:rPr>
        <w:t>Endoperoxide</w:t>
      </w:r>
      <w:proofErr w:type="spellEnd"/>
      <w:r w:rsidRPr="00F63C04">
        <w:rPr>
          <w:rFonts w:asciiTheme="minorHAnsi" w:eastAsia="Calibri" w:hAnsiTheme="minorHAnsi" w:cstheme="minorHAnsi"/>
          <w:i/>
          <w:iCs/>
          <w:sz w:val="20"/>
          <w:szCs w:val="20"/>
          <w:lang w:val="en-GB"/>
        </w:rPr>
        <w:t xml:space="preserve"> Carbonyl </w:t>
      </w:r>
      <w:proofErr w:type="spellStart"/>
      <w:r w:rsidRPr="00F63C04">
        <w:rPr>
          <w:rFonts w:asciiTheme="minorHAnsi" w:eastAsia="Calibri" w:hAnsiTheme="minorHAnsi" w:cstheme="minorHAnsi"/>
          <w:i/>
          <w:iCs/>
          <w:sz w:val="20"/>
          <w:szCs w:val="20"/>
          <w:lang w:val="en-GB"/>
        </w:rPr>
        <w:t>Falcipain</w:t>
      </w:r>
      <w:proofErr w:type="spellEnd"/>
      <w:r w:rsidRPr="00F63C04">
        <w:rPr>
          <w:rFonts w:asciiTheme="minorHAnsi" w:eastAsia="Calibri" w:hAnsiTheme="minorHAnsi" w:cstheme="minorHAnsi"/>
          <w:i/>
          <w:iCs/>
          <w:sz w:val="20"/>
          <w:szCs w:val="20"/>
          <w:lang w:val="en-GB"/>
        </w:rPr>
        <w:t xml:space="preserve"> 2/3 Inhibitor Hybrids: Toward Combination Chemotherapy of Malaria through a Single Chemical Entity</w:t>
      </w:r>
      <w:r w:rsidRPr="00F63C04">
        <w:rPr>
          <w:rFonts w:asciiTheme="minorHAnsi" w:eastAsia="Calibri" w:hAnsiTheme="minorHAnsi" w:cstheme="minorHAnsi"/>
          <w:sz w:val="20"/>
          <w:szCs w:val="20"/>
          <w:lang w:val="en-GB"/>
        </w:rPr>
        <w:t xml:space="preserve">, Peter Gibbons, </w:t>
      </w:r>
      <w:proofErr w:type="spellStart"/>
      <w:r w:rsidRPr="00F63C04">
        <w:rPr>
          <w:rFonts w:asciiTheme="minorHAnsi" w:eastAsia="Calibri" w:hAnsiTheme="minorHAnsi" w:cstheme="minorHAnsi"/>
          <w:sz w:val="20"/>
          <w:szCs w:val="20"/>
          <w:lang w:val="en-GB"/>
        </w:rPr>
        <w:t>Edite</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Verissimo</w:t>
      </w:r>
      <w:proofErr w:type="spellEnd"/>
      <w:r w:rsidRPr="00F63C04">
        <w:rPr>
          <w:rFonts w:asciiTheme="minorHAnsi" w:eastAsia="Calibri" w:hAnsiTheme="minorHAnsi" w:cstheme="minorHAnsi"/>
          <w:sz w:val="20"/>
          <w:szCs w:val="20"/>
          <w:lang w:val="en-GB"/>
        </w:rPr>
        <w:t xml:space="preserve">, Nuna C. Araujo, Victoria Barton, Gemma L. Nixon, Richard K. </w:t>
      </w:r>
      <w:proofErr w:type="spellStart"/>
      <w:r w:rsidRPr="00F63C04">
        <w:rPr>
          <w:rFonts w:asciiTheme="minorHAnsi" w:eastAsia="Calibri" w:hAnsiTheme="minorHAnsi" w:cstheme="minorHAnsi"/>
          <w:sz w:val="20"/>
          <w:szCs w:val="20"/>
          <w:lang w:val="en-GB"/>
        </w:rPr>
        <w:t>Amewu</w:t>
      </w:r>
      <w:proofErr w:type="spellEnd"/>
      <w:r w:rsidRPr="00F63C04">
        <w:rPr>
          <w:rFonts w:asciiTheme="minorHAnsi" w:eastAsia="Calibri" w:hAnsiTheme="minorHAnsi" w:cstheme="minorHAnsi"/>
          <w:sz w:val="20"/>
          <w:szCs w:val="20"/>
          <w:lang w:val="en-GB"/>
        </w:rPr>
        <w:t xml:space="preserve">, James Chadwick, Paul A. Stocks, Giancarlo A. </w:t>
      </w:r>
      <w:proofErr w:type="spellStart"/>
      <w:r w:rsidRPr="00F63C04">
        <w:rPr>
          <w:rFonts w:asciiTheme="minorHAnsi" w:eastAsia="Calibri" w:hAnsiTheme="minorHAnsi" w:cstheme="minorHAnsi"/>
          <w:sz w:val="20"/>
          <w:szCs w:val="20"/>
          <w:lang w:val="en-GB"/>
        </w:rPr>
        <w:t>Biagini</w:t>
      </w:r>
      <w:proofErr w:type="spellEnd"/>
      <w:r w:rsidRPr="00F63C04">
        <w:rPr>
          <w:rFonts w:asciiTheme="minorHAnsi" w:eastAsia="Calibri" w:hAnsiTheme="minorHAnsi" w:cstheme="minorHAnsi"/>
          <w:sz w:val="20"/>
          <w:szCs w:val="20"/>
          <w:lang w:val="en-GB"/>
        </w:rPr>
        <w:t xml:space="preserve">, Abhishek Srivastava, Philip J. Rosenthal, Jiri Gut, Rita C. </w:t>
      </w:r>
      <w:proofErr w:type="spellStart"/>
      <w:r w:rsidRPr="00F63C04">
        <w:rPr>
          <w:rFonts w:asciiTheme="minorHAnsi" w:eastAsia="Calibri" w:hAnsiTheme="minorHAnsi" w:cstheme="minorHAnsi"/>
          <w:sz w:val="20"/>
          <w:szCs w:val="20"/>
          <w:lang w:val="en-GB"/>
        </w:rPr>
        <w:t>Guedes</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Rui</w:t>
      </w:r>
      <w:proofErr w:type="spellEnd"/>
      <w:r w:rsidRPr="00F63C04">
        <w:rPr>
          <w:rFonts w:asciiTheme="minorHAnsi" w:eastAsia="Calibri" w:hAnsiTheme="minorHAnsi" w:cstheme="minorHAnsi"/>
          <w:sz w:val="20"/>
          <w:szCs w:val="20"/>
          <w:lang w:val="en-GB"/>
        </w:rPr>
        <w:t xml:space="preserve"> Moreira, Raman Sharma, Neil Berry, M. </w:t>
      </w:r>
      <w:proofErr w:type="spellStart"/>
      <w:r w:rsidRPr="00F63C04">
        <w:rPr>
          <w:rFonts w:asciiTheme="minorHAnsi" w:eastAsia="Calibri" w:hAnsiTheme="minorHAnsi" w:cstheme="minorHAnsi"/>
          <w:sz w:val="20"/>
          <w:szCs w:val="20"/>
          <w:lang w:val="en-GB"/>
        </w:rPr>
        <w:t>Lurdes</w:t>
      </w:r>
      <w:proofErr w:type="spellEnd"/>
      <w:r w:rsidRPr="00F63C04">
        <w:rPr>
          <w:rFonts w:asciiTheme="minorHAnsi" w:eastAsia="Calibri" w:hAnsiTheme="minorHAnsi" w:cstheme="minorHAnsi"/>
          <w:sz w:val="20"/>
          <w:szCs w:val="20"/>
          <w:lang w:val="en-GB"/>
        </w:rPr>
        <w:t xml:space="preserve"> S. Cristiano, Alison E. Shone, Stephen A. Ward, and Paul M. O’Neill,</w:t>
      </w:r>
      <w:r w:rsidRPr="00F63C04">
        <w:rPr>
          <w:rFonts w:asciiTheme="minorHAnsi" w:eastAsia="Calibri,Arial" w:hAnsiTheme="minorHAnsi" w:cstheme="minorHAnsi"/>
          <w:i/>
          <w:iCs/>
          <w:color w:val="000000" w:themeColor="text1"/>
          <w:sz w:val="20"/>
          <w:szCs w:val="20"/>
          <w:lang w:val="en-GB"/>
        </w:rPr>
        <w:t xml:space="preserve"> </w:t>
      </w:r>
      <w:r w:rsidRPr="00F63C04">
        <w:rPr>
          <w:rFonts w:asciiTheme="minorHAnsi" w:eastAsia="Calibri" w:hAnsiTheme="minorHAnsi" w:cstheme="minorHAnsi"/>
          <w:i/>
          <w:iCs/>
          <w:sz w:val="20"/>
          <w:szCs w:val="20"/>
          <w:lang w:val="en-GB"/>
        </w:rPr>
        <w:t>J. Med. Chem.</w:t>
      </w:r>
      <w:r w:rsidRPr="00F63C04">
        <w:rPr>
          <w:rFonts w:asciiTheme="minorHAnsi" w:eastAsia="Calibri" w:hAnsiTheme="minorHAnsi" w:cstheme="minorHAnsi"/>
          <w:sz w:val="20"/>
          <w:szCs w:val="20"/>
          <w:lang w:val="en-GB"/>
        </w:rPr>
        <w:t xml:space="preserve">, 2010, </w:t>
      </w:r>
      <w:r w:rsidRPr="00F63C04">
        <w:rPr>
          <w:rFonts w:asciiTheme="minorHAnsi" w:eastAsia="Calibri" w:hAnsiTheme="minorHAnsi" w:cstheme="minorHAnsi"/>
          <w:i/>
          <w:iCs/>
          <w:sz w:val="20"/>
          <w:szCs w:val="20"/>
          <w:lang w:val="en-GB"/>
        </w:rPr>
        <w:t>53</w:t>
      </w:r>
      <w:r w:rsidRPr="00F63C04">
        <w:rPr>
          <w:rFonts w:asciiTheme="minorHAnsi" w:eastAsia="Calibri" w:hAnsiTheme="minorHAnsi" w:cstheme="minorHAnsi"/>
          <w:sz w:val="20"/>
          <w:szCs w:val="20"/>
          <w:lang w:val="en-GB"/>
        </w:rPr>
        <w:t xml:space="preserve"> (22), pp 8202–8206.DOI: 10.1021/jm1009567</w:t>
      </w:r>
    </w:p>
    <w:p w14:paraId="5B31F4A7" w14:textId="77777777" w:rsidR="00F63C04" w:rsidRPr="00F63C04" w:rsidRDefault="321E6136" w:rsidP="00F63C04">
      <w:pPr>
        <w:pStyle w:val="PargrafodaLista"/>
        <w:numPr>
          <w:ilvl w:val="0"/>
          <w:numId w:val="19"/>
        </w:numPr>
        <w:jc w:val="both"/>
        <w:rPr>
          <w:rFonts w:asciiTheme="minorHAnsi" w:hAnsiTheme="minorHAnsi" w:cstheme="minorHAnsi"/>
          <w:sz w:val="20"/>
          <w:szCs w:val="20"/>
          <w:lang w:val="en-GB"/>
        </w:rPr>
      </w:pPr>
      <w:proofErr w:type="spellStart"/>
      <w:r w:rsidRPr="00F63C04">
        <w:rPr>
          <w:rFonts w:asciiTheme="minorHAnsi" w:eastAsia="Calibri" w:hAnsiTheme="minorHAnsi" w:cstheme="minorHAnsi"/>
          <w:i/>
          <w:iCs/>
          <w:sz w:val="20"/>
          <w:szCs w:val="20"/>
          <w:lang w:val="en-GB"/>
        </w:rPr>
        <w:t>Artemisinin</w:t>
      </w:r>
      <w:proofErr w:type="spellEnd"/>
      <w:r w:rsidRPr="00F63C04">
        <w:rPr>
          <w:rFonts w:asciiTheme="minorHAnsi" w:eastAsia="Calibri" w:hAnsiTheme="minorHAnsi" w:cstheme="minorHAnsi"/>
          <w:i/>
          <w:iCs/>
          <w:sz w:val="20"/>
          <w:szCs w:val="20"/>
          <w:lang w:val="en-GB"/>
        </w:rPr>
        <w:t>–</w:t>
      </w:r>
      <w:proofErr w:type="spellStart"/>
      <w:r w:rsidRPr="00F63C04">
        <w:rPr>
          <w:rFonts w:asciiTheme="minorHAnsi" w:eastAsia="Calibri" w:hAnsiTheme="minorHAnsi" w:cstheme="minorHAnsi"/>
          <w:i/>
          <w:iCs/>
          <w:sz w:val="20"/>
          <w:szCs w:val="20"/>
          <w:lang w:val="en-GB"/>
        </w:rPr>
        <w:t>Polypyrrole</w:t>
      </w:r>
      <w:proofErr w:type="spellEnd"/>
      <w:r w:rsidRPr="00F63C04">
        <w:rPr>
          <w:rFonts w:asciiTheme="minorHAnsi" w:eastAsia="Calibri" w:hAnsiTheme="minorHAnsi" w:cstheme="minorHAnsi"/>
          <w:i/>
          <w:iCs/>
          <w:sz w:val="20"/>
          <w:szCs w:val="20"/>
          <w:lang w:val="en-GB"/>
        </w:rPr>
        <w:t xml:space="preserve"> Conjugates: Synthesis, </w:t>
      </w:r>
      <w:proofErr w:type="spellStart"/>
      <w:r w:rsidRPr="00F63C04">
        <w:rPr>
          <w:rFonts w:asciiTheme="minorHAnsi" w:eastAsia="Calibri" w:hAnsiTheme="minorHAnsi" w:cstheme="minorHAnsi"/>
          <w:i/>
          <w:iCs/>
          <w:sz w:val="20"/>
          <w:szCs w:val="20"/>
          <w:lang w:val="en-GB"/>
        </w:rPr>
        <w:t>DNABinding</w:t>
      </w:r>
      <w:proofErr w:type="spellEnd"/>
      <w:r w:rsidRPr="00F63C04">
        <w:rPr>
          <w:rFonts w:asciiTheme="minorHAnsi" w:eastAsia="Calibri" w:hAnsiTheme="minorHAnsi" w:cstheme="minorHAnsi"/>
          <w:i/>
          <w:iCs/>
          <w:sz w:val="20"/>
          <w:szCs w:val="20"/>
          <w:lang w:val="en-GB"/>
        </w:rPr>
        <w:t xml:space="preserve"> Studies and Preliminary </w:t>
      </w:r>
      <w:proofErr w:type="spellStart"/>
      <w:r w:rsidRPr="00F63C04">
        <w:rPr>
          <w:rFonts w:asciiTheme="minorHAnsi" w:eastAsia="Calibri" w:hAnsiTheme="minorHAnsi" w:cstheme="minorHAnsi"/>
          <w:i/>
          <w:iCs/>
          <w:sz w:val="20"/>
          <w:szCs w:val="20"/>
          <w:lang w:val="en-GB"/>
        </w:rPr>
        <w:t>Antiproliferative</w:t>
      </w:r>
      <w:proofErr w:type="spellEnd"/>
      <w:r w:rsidRPr="00F63C04">
        <w:rPr>
          <w:rFonts w:asciiTheme="minorHAnsi" w:eastAsia="Calibri" w:hAnsiTheme="minorHAnsi" w:cstheme="minorHAnsi"/>
          <w:i/>
          <w:iCs/>
          <w:sz w:val="20"/>
          <w:szCs w:val="20"/>
          <w:lang w:val="en-GB"/>
        </w:rPr>
        <w:t xml:space="preserve"> Evaluation</w:t>
      </w:r>
      <w:r w:rsidRPr="00F63C04">
        <w:rPr>
          <w:rFonts w:asciiTheme="minorHAnsi" w:eastAsia="Calibri" w:hAnsiTheme="minorHAnsi" w:cstheme="minorHAnsi"/>
          <w:sz w:val="20"/>
          <w:szCs w:val="20"/>
          <w:lang w:val="en-GB"/>
        </w:rPr>
        <w:t xml:space="preserve">, Louise La Pens, Sunil </w:t>
      </w:r>
      <w:proofErr w:type="spellStart"/>
      <w:r w:rsidRPr="00F63C04">
        <w:rPr>
          <w:rFonts w:asciiTheme="minorHAnsi" w:eastAsia="Calibri" w:hAnsiTheme="minorHAnsi" w:cstheme="minorHAnsi"/>
          <w:sz w:val="20"/>
          <w:szCs w:val="20"/>
          <w:lang w:val="en-GB"/>
        </w:rPr>
        <w:t>Sabbani,Raman</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Sharma,Inder</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Bhamra</w:t>
      </w:r>
      <w:proofErr w:type="spellEnd"/>
      <w:r w:rsidRPr="00F63C04">
        <w:rPr>
          <w:rFonts w:asciiTheme="minorHAnsi" w:eastAsia="Calibri" w:hAnsiTheme="minorHAnsi" w:cstheme="minorHAnsi"/>
          <w:sz w:val="20"/>
          <w:szCs w:val="20"/>
          <w:lang w:val="en-GB"/>
        </w:rPr>
        <w:t xml:space="preserve">, Emma Shore, Amy E. Chadwick, Neil G. Berry, James </w:t>
      </w:r>
      <w:proofErr w:type="spellStart"/>
      <w:r w:rsidRPr="00F63C04">
        <w:rPr>
          <w:rFonts w:asciiTheme="minorHAnsi" w:eastAsia="Calibri" w:hAnsiTheme="minorHAnsi" w:cstheme="minorHAnsi"/>
          <w:sz w:val="20"/>
          <w:szCs w:val="20"/>
          <w:lang w:val="en-GB"/>
        </w:rPr>
        <w:t>Firman</w:t>
      </w:r>
      <w:proofErr w:type="spellEnd"/>
      <w:r w:rsidRPr="00F63C04">
        <w:rPr>
          <w:rFonts w:asciiTheme="minorHAnsi" w:eastAsia="Calibri" w:hAnsiTheme="minorHAnsi" w:cstheme="minorHAnsi"/>
          <w:sz w:val="20"/>
          <w:szCs w:val="20"/>
          <w:lang w:val="en-GB"/>
        </w:rPr>
        <w:t xml:space="preserve">, Nuna C. Araujo, Lilia Cabral, Maria L. S. Cristiano, Cerys Bateman, Omar </w:t>
      </w:r>
      <w:proofErr w:type="spellStart"/>
      <w:r w:rsidRPr="00F63C04">
        <w:rPr>
          <w:rFonts w:asciiTheme="minorHAnsi" w:eastAsia="Calibri" w:hAnsiTheme="minorHAnsi" w:cstheme="minorHAnsi"/>
          <w:sz w:val="20"/>
          <w:szCs w:val="20"/>
          <w:lang w:val="en-GB"/>
        </w:rPr>
        <w:t>Janneh</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Adelina</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Gavrila</w:t>
      </w:r>
      <w:proofErr w:type="spellEnd"/>
      <w:r w:rsidRPr="00F63C04">
        <w:rPr>
          <w:rFonts w:asciiTheme="minorHAnsi" w:eastAsia="Calibri" w:hAnsiTheme="minorHAnsi" w:cstheme="minorHAnsi"/>
          <w:sz w:val="20"/>
          <w:szCs w:val="20"/>
          <w:lang w:val="en-GB"/>
        </w:rPr>
        <w:t xml:space="preserve">, Yi Hang Wu, </w:t>
      </w:r>
      <w:proofErr w:type="spellStart"/>
      <w:r w:rsidRPr="00F63C04">
        <w:rPr>
          <w:rFonts w:asciiTheme="minorHAnsi" w:eastAsia="Calibri" w:hAnsiTheme="minorHAnsi" w:cstheme="minorHAnsi"/>
          <w:sz w:val="20"/>
          <w:szCs w:val="20"/>
          <w:lang w:val="en-GB"/>
        </w:rPr>
        <w:t>Afthab</w:t>
      </w:r>
      <w:proofErr w:type="spellEnd"/>
      <w:r w:rsidRPr="00F63C04">
        <w:rPr>
          <w:rFonts w:asciiTheme="minorHAnsi" w:eastAsia="Calibri" w:hAnsiTheme="minorHAnsi" w:cstheme="minorHAnsi"/>
          <w:sz w:val="20"/>
          <w:szCs w:val="20"/>
          <w:lang w:val="en-GB"/>
        </w:rPr>
        <w:t xml:space="preserve"> Hussain, Stephen A. </w:t>
      </w:r>
      <w:proofErr w:type="spellStart"/>
      <w:r w:rsidRPr="00F63C04">
        <w:rPr>
          <w:rFonts w:asciiTheme="minorHAnsi" w:eastAsia="Calibri" w:hAnsiTheme="minorHAnsi" w:cstheme="minorHAnsi"/>
          <w:sz w:val="20"/>
          <w:szCs w:val="20"/>
          <w:lang w:val="en-GB"/>
        </w:rPr>
        <w:t>Ward,Paul</w:t>
      </w:r>
      <w:proofErr w:type="spellEnd"/>
      <w:r w:rsidRPr="00F63C04">
        <w:rPr>
          <w:rFonts w:asciiTheme="minorHAnsi" w:eastAsia="Calibri" w:hAnsiTheme="minorHAnsi" w:cstheme="minorHAnsi"/>
          <w:sz w:val="20"/>
          <w:szCs w:val="20"/>
          <w:lang w:val="en-GB"/>
        </w:rPr>
        <w:t xml:space="preserve"> A. </w:t>
      </w:r>
      <w:proofErr w:type="spellStart"/>
      <w:r w:rsidRPr="00F63C04">
        <w:rPr>
          <w:rFonts w:asciiTheme="minorHAnsi" w:eastAsia="Calibri" w:hAnsiTheme="minorHAnsi" w:cstheme="minorHAnsi"/>
          <w:sz w:val="20"/>
          <w:szCs w:val="20"/>
          <w:lang w:val="en-GB"/>
        </w:rPr>
        <w:t>Stocks,Rick</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Cosstick</w:t>
      </w:r>
      <w:proofErr w:type="spellEnd"/>
      <w:r w:rsidRPr="00F63C04">
        <w:rPr>
          <w:rFonts w:asciiTheme="minorHAnsi" w:eastAsia="Calibri" w:hAnsiTheme="minorHAnsi" w:cstheme="minorHAnsi"/>
          <w:sz w:val="20"/>
          <w:szCs w:val="20"/>
          <w:lang w:val="en-GB"/>
        </w:rPr>
        <w:t xml:space="preserve">, and Paul M. O’Neill, </w:t>
      </w:r>
      <w:proofErr w:type="spellStart"/>
      <w:r w:rsidRPr="00F63C04">
        <w:rPr>
          <w:rFonts w:asciiTheme="minorHAnsi" w:eastAsia="Calibri,AdvMYR4I" w:hAnsiTheme="minorHAnsi" w:cstheme="minorHAnsi"/>
          <w:sz w:val="20"/>
          <w:szCs w:val="20"/>
          <w:lang w:val="en-GB"/>
        </w:rPr>
        <w:t>ChemMedChem</w:t>
      </w:r>
      <w:proofErr w:type="spellEnd"/>
      <w:r w:rsidRPr="00F63C04">
        <w:rPr>
          <w:rFonts w:asciiTheme="minorHAnsi" w:eastAsia="Calibri,AdvMYR4I" w:hAnsiTheme="minorHAnsi" w:cstheme="minorHAnsi"/>
          <w:sz w:val="20"/>
          <w:szCs w:val="20"/>
          <w:lang w:val="en-GB"/>
        </w:rPr>
        <w:t xml:space="preserve">, 8, 709-718, </w:t>
      </w:r>
      <w:r w:rsidRPr="00F63C04">
        <w:rPr>
          <w:rFonts w:asciiTheme="minorHAnsi" w:eastAsia="Calibri,AdvMYR6I" w:hAnsiTheme="minorHAnsi" w:cstheme="minorHAnsi"/>
          <w:sz w:val="20"/>
          <w:szCs w:val="20"/>
          <w:lang w:val="en-GB"/>
        </w:rPr>
        <w:t>2013</w:t>
      </w:r>
      <w:r w:rsidRPr="00F63C04">
        <w:rPr>
          <w:rFonts w:asciiTheme="minorHAnsi" w:eastAsia="Calibri,AdvMYR4I" w:hAnsiTheme="minorHAnsi" w:cstheme="minorHAnsi"/>
          <w:sz w:val="20"/>
          <w:szCs w:val="20"/>
          <w:lang w:val="en-GB"/>
        </w:rPr>
        <w:t>.</w:t>
      </w:r>
      <w:r w:rsidRPr="00F63C04">
        <w:rPr>
          <w:rFonts w:asciiTheme="minorHAnsi" w:eastAsia="Calibri" w:hAnsiTheme="minorHAnsi" w:cstheme="minorHAnsi"/>
          <w:sz w:val="20"/>
          <w:szCs w:val="20"/>
          <w:lang w:val="fr-FR"/>
        </w:rPr>
        <w:t>DOI: 10.1002/cmdc.201200536</w:t>
      </w:r>
    </w:p>
    <w:p w14:paraId="2B13CA61" w14:textId="394D07D3" w:rsidR="0069486B" w:rsidRPr="00F63C04" w:rsidRDefault="321E6136" w:rsidP="00F63C04">
      <w:pPr>
        <w:pStyle w:val="PargrafodaLista"/>
        <w:numPr>
          <w:ilvl w:val="0"/>
          <w:numId w:val="19"/>
        </w:numPr>
        <w:jc w:val="both"/>
        <w:rPr>
          <w:rFonts w:asciiTheme="minorHAnsi" w:hAnsiTheme="minorHAnsi" w:cstheme="minorHAnsi"/>
          <w:sz w:val="20"/>
          <w:szCs w:val="20"/>
          <w:lang w:val="en-GB"/>
        </w:rPr>
      </w:pPr>
      <w:r w:rsidRPr="00F63C04">
        <w:rPr>
          <w:rFonts w:asciiTheme="minorHAnsi" w:eastAsia="Calibri" w:hAnsiTheme="minorHAnsi" w:cstheme="minorHAnsi"/>
          <w:sz w:val="20"/>
          <w:szCs w:val="20"/>
          <w:lang w:val="en-GB"/>
        </w:rPr>
        <w:t xml:space="preserve">Effect of semisynthetic and synthetic </w:t>
      </w:r>
      <w:proofErr w:type="spellStart"/>
      <w:r w:rsidRPr="00F63C04">
        <w:rPr>
          <w:rFonts w:asciiTheme="minorHAnsi" w:eastAsia="Calibri" w:hAnsiTheme="minorHAnsi" w:cstheme="minorHAnsi"/>
          <w:sz w:val="20"/>
          <w:szCs w:val="20"/>
          <w:lang w:val="en-GB"/>
        </w:rPr>
        <w:t>endoperoxide</w:t>
      </w:r>
      <w:proofErr w:type="spellEnd"/>
      <w:r w:rsidRPr="00F63C04">
        <w:rPr>
          <w:rFonts w:asciiTheme="minorHAnsi" w:eastAsia="Calibri" w:hAnsiTheme="minorHAnsi" w:cstheme="minorHAnsi"/>
          <w:sz w:val="20"/>
          <w:szCs w:val="20"/>
          <w:lang w:val="en-GB"/>
        </w:rPr>
        <w:t xml:space="preserve"> antimalarial drugs in </w:t>
      </w:r>
      <w:proofErr w:type="spellStart"/>
      <w:r w:rsidRPr="00F63C04">
        <w:rPr>
          <w:rFonts w:asciiTheme="minorHAnsi" w:eastAsia="Calibri" w:hAnsiTheme="minorHAnsi" w:cstheme="minorHAnsi"/>
          <w:sz w:val="20"/>
          <w:szCs w:val="20"/>
          <w:lang w:val="en-GB"/>
        </w:rPr>
        <w:t>Perkinsus</w:t>
      </w:r>
      <w:proofErr w:type="spellEnd"/>
      <w:r w:rsidRPr="00F63C04">
        <w:rPr>
          <w:rFonts w:asciiTheme="minorHAnsi" w:eastAsia="Calibri" w:hAnsiTheme="minorHAnsi" w:cstheme="minorHAnsi"/>
          <w:sz w:val="20"/>
          <w:szCs w:val="20"/>
          <w:lang w:val="en-GB"/>
        </w:rPr>
        <w:t xml:space="preserve"> </w:t>
      </w:r>
      <w:proofErr w:type="spellStart"/>
      <w:r w:rsidRPr="00F63C04">
        <w:rPr>
          <w:rFonts w:asciiTheme="minorHAnsi" w:eastAsia="Calibri" w:hAnsiTheme="minorHAnsi" w:cstheme="minorHAnsi"/>
          <w:sz w:val="20"/>
          <w:szCs w:val="20"/>
          <w:lang w:val="en-GB"/>
        </w:rPr>
        <w:t>olseni</w:t>
      </w:r>
      <w:proofErr w:type="spellEnd"/>
      <w:r w:rsidRPr="00F63C04">
        <w:rPr>
          <w:rFonts w:asciiTheme="minorHAnsi" w:eastAsia="Calibri" w:hAnsiTheme="minorHAnsi" w:cstheme="minorHAnsi"/>
          <w:sz w:val="20"/>
          <w:szCs w:val="20"/>
          <w:lang w:val="en-GB"/>
        </w:rPr>
        <w:t xml:space="preserve">, N.C. </w:t>
      </w:r>
      <w:proofErr w:type="spellStart"/>
      <w:r w:rsidRPr="00F63C04">
        <w:rPr>
          <w:rFonts w:asciiTheme="minorHAnsi" w:eastAsia="Calibri" w:hAnsiTheme="minorHAnsi" w:cstheme="minorHAnsi"/>
          <w:sz w:val="20"/>
          <w:szCs w:val="20"/>
          <w:lang w:val="en-GB"/>
        </w:rPr>
        <w:t>Araújo</w:t>
      </w:r>
      <w:proofErr w:type="spellEnd"/>
      <w:r w:rsidRPr="00F63C04">
        <w:rPr>
          <w:rFonts w:asciiTheme="minorHAnsi" w:eastAsia="Calibri" w:hAnsiTheme="minorHAnsi" w:cstheme="minorHAnsi"/>
          <w:sz w:val="20"/>
          <w:szCs w:val="20"/>
          <w:lang w:val="en-GB"/>
        </w:rPr>
        <w:t xml:space="preserve">, R. </w:t>
      </w:r>
      <w:proofErr w:type="spellStart"/>
      <w:r w:rsidRPr="00F63C04">
        <w:rPr>
          <w:rFonts w:asciiTheme="minorHAnsi" w:eastAsia="Calibri" w:hAnsiTheme="minorHAnsi" w:cstheme="minorHAnsi"/>
          <w:sz w:val="20"/>
          <w:szCs w:val="20"/>
          <w:lang w:val="en-GB"/>
        </w:rPr>
        <w:t>Afonso</w:t>
      </w:r>
      <w:proofErr w:type="spellEnd"/>
      <w:r w:rsidRPr="00F63C04">
        <w:rPr>
          <w:rFonts w:asciiTheme="minorHAnsi" w:eastAsia="Calibri" w:hAnsiTheme="minorHAnsi" w:cstheme="minorHAnsi"/>
          <w:sz w:val="20"/>
          <w:szCs w:val="20"/>
          <w:lang w:val="en-GB"/>
        </w:rPr>
        <w:t xml:space="preserve">, A. </w:t>
      </w:r>
      <w:proofErr w:type="spellStart"/>
      <w:r w:rsidRPr="00F63C04">
        <w:rPr>
          <w:rFonts w:asciiTheme="minorHAnsi" w:eastAsia="Calibri" w:hAnsiTheme="minorHAnsi" w:cstheme="minorHAnsi"/>
          <w:sz w:val="20"/>
          <w:szCs w:val="20"/>
          <w:lang w:val="en-GB"/>
        </w:rPr>
        <w:t>Bringela</w:t>
      </w:r>
      <w:proofErr w:type="spellEnd"/>
      <w:r w:rsidRPr="00F63C04">
        <w:rPr>
          <w:rFonts w:asciiTheme="minorHAnsi" w:eastAsia="Calibri" w:hAnsiTheme="minorHAnsi" w:cstheme="minorHAnsi"/>
          <w:sz w:val="20"/>
          <w:szCs w:val="20"/>
          <w:lang w:val="en-GB"/>
        </w:rPr>
        <w:t xml:space="preserve">, M.L.S. Cristiano. </w:t>
      </w:r>
      <w:r w:rsidRPr="00F63C04">
        <w:rPr>
          <w:rFonts w:asciiTheme="minorHAnsi" w:eastAsia="Calibri" w:hAnsiTheme="minorHAnsi" w:cstheme="minorHAnsi"/>
          <w:sz w:val="20"/>
          <w:szCs w:val="20"/>
        </w:rPr>
        <w:t xml:space="preserve">M.L. Cancela, M.L.S. Cristiano, R.B. Leite, </w:t>
      </w:r>
      <w:r w:rsidRPr="00F63C04">
        <w:rPr>
          <w:rFonts w:asciiTheme="minorHAnsi" w:eastAsia="Calibri" w:hAnsiTheme="minorHAnsi" w:cstheme="minorHAnsi"/>
          <w:i/>
          <w:iCs/>
          <w:sz w:val="20"/>
          <w:szCs w:val="20"/>
        </w:rPr>
        <w:t>Parasitology International</w:t>
      </w:r>
      <w:r w:rsidRPr="00F63C04">
        <w:rPr>
          <w:rFonts w:asciiTheme="minorHAnsi" w:eastAsia="Calibri" w:hAnsiTheme="minorHAnsi" w:cstheme="minorHAnsi"/>
          <w:sz w:val="20"/>
          <w:szCs w:val="20"/>
        </w:rPr>
        <w:t>, Volume 62 (6), pp 575-582, 2013.</w:t>
      </w:r>
      <w:r w:rsidRPr="00F63C04">
        <w:rPr>
          <w:rFonts w:asciiTheme="minorHAnsi" w:eastAsia="Helvetica" w:hAnsiTheme="minorHAnsi" w:cstheme="minorHAnsi"/>
          <w:color w:val="444444"/>
          <w:sz w:val="20"/>
          <w:szCs w:val="20"/>
        </w:rPr>
        <w:t>DOI: 10.1016/j.parint.2013.06.010</w:t>
      </w:r>
      <w:r w:rsidR="0069486B" w:rsidRPr="00F63C04">
        <w:rPr>
          <w:rFonts w:asciiTheme="minorHAnsi" w:eastAsia="Helvetica" w:hAnsiTheme="minorHAnsi" w:cstheme="minorHAnsi"/>
          <w:color w:val="444444"/>
          <w:sz w:val="20"/>
          <w:szCs w:val="20"/>
        </w:rPr>
        <w:t xml:space="preserve">. </w:t>
      </w:r>
    </w:p>
    <w:p w14:paraId="698A6AEF" w14:textId="3D836413" w:rsidR="0069486B" w:rsidRPr="00F63C04" w:rsidRDefault="0069486B" w:rsidP="006043ED">
      <w:pPr>
        <w:pStyle w:val="PargrafodaLista"/>
        <w:numPr>
          <w:ilvl w:val="0"/>
          <w:numId w:val="16"/>
        </w:numPr>
        <w:jc w:val="both"/>
        <w:rPr>
          <w:rFonts w:asciiTheme="minorHAnsi" w:eastAsia="Helvetica" w:hAnsiTheme="minorHAnsi" w:cstheme="minorHAnsi"/>
          <w:sz w:val="20"/>
          <w:szCs w:val="20"/>
        </w:rPr>
      </w:pPr>
      <w:r w:rsidRPr="00F63C04">
        <w:rPr>
          <w:rFonts w:asciiTheme="minorHAnsi" w:eastAsia="Helvetica" w:hAnsiTheme="minorHAnsi" w:cstheme="minorHAnsi"/>
          <w:color w:val="444444"/>
          <w:sz w:val="20"/>
          <w:szCs w:val="20"/>
        </w:rPr>
        <w:t>G</w:t>
      </w:r>
      <w:r w:rsidRPr="00F63C04">
        <w:rPr>
          <w:rFonts w:asciiTheme="minorHAnsi" w:eastAsia="Calibri" w:hAnsiTheme="minorHAnsi" w:cstheme="minorHAnsi"/>
          <w:sz w:val="20"/>
          <w:szCs w:val="20"/>
        </w:rPr>
        <w:t>la-rich protein function as an anti-inflammatory agent in monocytes/macrophages: implications for calcification-related chronic inflammatory diseases, Carla S. B. Viegas, Rúben M. Costa, Lúcia Santos, Paula A. Videira, Zélia Silva, Nuna Araújo, Anjos L. Macedo, António P. Matos, Cees Vermeer, Dina C. Simes, PLOS one, May 18, 2017.</w:t>
      </w:r>
    </w:p>
    <w:p w14:paraId="74A2F834" w14:textId="13C6B12B" w:rsidR="006D4CE9" w:rsidRPr="00F63C04" w:rsidRDefault="006D4CE9" w:rsidP="006043ED">
      <w:pPr>
        <w:pStyle w:val="PargrafodaLista"/>
        <w:numPr>
          <w:ilvl w:val="0"/>
          <w:numId w:val="16"/>
        </w:numPr>
        <w:ind w:left="714" w:hanging="357"/>
        <w:jc w:val="both"/>
        <w:rPr>
          <w:rFonts w:asciiTheme="minorHAnsi" w:eastAsia="Helvetica" w:hAnsiTheme="minorHAnsi" w:cstheme="minorHAnsi"/>
          <w:sz w:val="20"/>
          <w:szCs w:val="20"/>
          <w:lang w:val="en-GB"/>
        </w:rPr>
      </w:pPr>
      <w:r w:rsidRPr="00F63C04">
        <w:rPr>
          <w:rFonts w:asciiTheme="minorHAnsi" w:eastAsia="Helvetica" w:hAnsiTheme="minorHAnsi" w:cstheme="minorHAnsi"/>
          <w:sz w:val="20"/>
          <w:szCs w:val="20"/>
          <w:lang w:val="en-GB"/>
        </w:rPr>
        <w:lastRenderedPageBreak/>
        <w:t xml:space="preserve">Carla </w:t>
      </w:r>
      <w:proofErr w:type="spellStart"/>
      <w:r w:rsidRPr="00F63C04">
        <w:rPr>
          <w:rFonts w:asciiTheme="minorHAnsi" w:eastAsia="Helvetica" w:hAnsiTheme="minorHAnsi" w:cstheme="minorHAnsi"/>
          <w:sz w:val="20"/>
          <w:szCs w:val="20"/>
          <w:lang w:val="en-GB"/>
        </w:rPr>
        <w:t>Viegas</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Evelina</w:t>
      </w:r>
      <w:proofErr w:type="spellEnd"/>
      <w:r w:rsidRPr="00F63C04">
        <w:rPr>
          <w:rFonts w:asciiTheme="minorHAnsi" w:eastAsia="Helvetica" w:hAnsiTheme="minorHAnsi" w:cstheme="minorHAnsi"/>
          <w:sz w:val="20"/>
          <w:szCs w:val="20"/>
          <w:lang w:val="en-GB"/>
        </w:rPr>
        <w:t xml:space="preserve"> Edelweiss, Justine Schneider, Christine </w:t>
      </w:r>
      <w:proofErr w:type="spellStart"/>
      <w:r w:rsidRPr="00F63C04">
        <w:rPr>
          <w:rFonts w:asciiTheme="minorHAnsi" w:eastAsia="Helvetica" w:hAnsiTheme="minorHAnsi" w:cstheme="minorHAnsi"/>
          <w:sz w:val="20"/>
          <w:szCs w:val="20"/>
          <w:lang w:val="en-GB"/>
        </w:rPr>
        <w:t>SchaefferReiss</w:t>
      </w:r>
      <w:proofErr w:type="spellEnd"/>
      <w:r w:rsidRPr="00F63C04">
        <w:rPr>
          <w:rFonts w:asciiTheme="minorHAnsi" w:eastAsia="Helvetica" w:hAnsiTheme="minorHAnsi" w:cstheme="minorHAnsi"/>
          <w:sz w:val="20"/>
          <w:szCs w:val="20"/>
          <w:lang w:val="en-GB"/>
        </w:rPr>
        <w:t xml:space="preserve">, Arnaud </w:t>
      </w:r>
      <w:proofErr w:type="spellStart"/>
      <w:r w:rsidRPr="00F63C04">
        <w:rPr>
          <w:rFonts w:asciiTheme="minorHAnsi" w:eastAsia="Helvetica" w:hAnsiTheme="minorHAnsi" w:cstheme="minorHAnsi"/>
          <w:sz w:val="20"/>
          <w:szCs w:val="20"/>
          <w:lang w:val="en-GB"/>
        </w:rPr>
        <w:t>Poterszman</w:t>
      </w:r>
      <w:proofErr w:type="spellEnd"/>
      <w:r w:rsidRPr="00F63C04">
        <w:rPr>
          <w:rFonts w:asciiTheme="minorHAnsi" w:eastAsia="Helvetica" w:hAnsiTheme="minorHAnsi" w:cstheme="minorHAnsi"/>
          <w:sz w:val="20"/>
          <w:szCs w:val="20"/>
          <w:lang w:val="en-GB"/>
        </w:rPr>
        <w:t xml:space="preserve">, Marta Rafael, Nuna </w:t>
      </w:r>
      <w:proofErr w:type="spellStart"/>
      <w:r w:rsidRPr="00F63C04">
        <w:rPr>
          <w:rFonts w:asciiTheme="minorHAnsi" w:eastAsia="Helvetica" w:hAnsiTheme="minorHAnsi" w:cstheme="minorHAnsi"/>
          <w:sz w:val="20"/>
          <w:szCs w:val="20"/>
          <w:lang w:val="en-GB"/>
        </w:rPr>
        <w:t>Araújo</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Anjos</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Macedo</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António</w:t>
      </w:r>
      <w:proofErr w:type="spellEnd"/>
      <w:r w:rsidRPr="00F63C04">
        <w:rPr>
          <w:rFonts w:asciiTheme="minorHAnsi" w:eastAsia="Helvetica" w:hAnsiTheme="minorHAnsi" w:cstheme="minorHAnsi"/>
          <w:sz w:val="20"/>
          <w:szCs w:val="20"/>
          <w:lang w:val="en-GB"/>
        </w:rPr>
        <w:t xml:space="preserve"> Alves de Matos &amp; Dina </w:t>
      </w:r>
      <w:proofErr w:type="spellStart"/>
      <w:r w:rsidRPr="00F63C04">
        <w:rPr>
          <w:rFonts w:asciiTheme="minorHAnsi" w:eastAsia="Helvetica" w:hAnsiTheme="minorHAnsi" w:cstheme="minorHAnsi"/>
          <w:sz w:val="20"/>
          <w:szCs w:val="20"/>
          <w:lang w:val="en-GB"/>
        </w:rPr>
        <w:t>Simes</w:t>
      </w:r>
      <w:proofErr w:type="spellEnd"/>
      <w:r w:rsidRPr="00F63C04">
        <w:rPr>
          <w:rFonts w:asciiTheme="minorHAnsi" w:eastAsia="Helvetica" w:hAnsiTheme="minorHAnsi" w:cstheme="minorHAnsi"/>
          <w:sz w:val="20"/>
          <w:szCs w:val="20"/>
          <w:lang w:val="en-GB"/>
        </w:rPr>
        <w:t xml:space="preserve"> (2019) Use of an innovative system and nanotechnology-based strategy for therapeutic applications of </w:t>
      </w:r>
      <w:proofErr w:type="spellStart"/>
      <w:r w:rsidRPr="00F63C04">
        <w:rPr>
          <w:rFonts w:asciiTheme="minorHAnsi" w:eastAsia="Helvetica" w:hAnsiTheme="minorHAnsi" w:cstheme="minorHAnsi"/>
          <w:sz w:val="20"/>
          <w:szCs w:val="20"/>
          <w:lang w:val="en-GB"/>
        </w:rPr>
        <w:t>Gla</w:t>
      </w:r>
      <w:proofErr w:type="spellEnd"/>
      <w:r w:rsidRPr="00F63C04">
        <w:rPr>
          <w:rFonts w:asciiTheme="minorHAnsi" w:eastAsia="Helvetica" w:hAnsiTheme="minorHAnsi" w:cstheme="minorHAnsi"/>
          <w:sz w:val="20"/>
          <w:szCs w:val="20"/>
          <w:lang w:val="en-GB"/>
        </w:rPr>
        <w:t>-rich protein (GRP), Annals of Medicine, 51:sup1, 38-38, DOI: 10.1080/07853890.2018.1561804</w:t>
      </w:r>
      <w:r w:rsidR="00EF0165" w:rsidRPr="00F63C04">
        <w:rPr>
          <w:rFonts w:asciiTheme="minorHAnsi" w:eastAsia="Helvetica" w:hAnsiTheme="minorHAnsi" w:cstheme="minorHAnsi"/>
          <w:sz w:val="20"/>
          <w:szCs w:val="20"/>
          <w:lang w:val="en-GB"/>
        </w:rPr>
        <w:t>.</w:t>
      </w:r>
    </w:p>
    <w:p w14:paraId="48877911" w14:textId="3854EE0C" w:rsidR="00EF0165" w:rsidRPr="00F63C04" w:rsidRDefault="00EF0165" w:rsidP="006043ED">
      <w:pPr>
        <w:pStyle w:val="PargrafodaLista"/>
        <w:numPr>
          <w:ilvl w:val="0"/>
          <w:numId w:val="16"/>
        </w:numPr>
        <w:jc w:val="both"/>
        <w:rPr>
          <w:rFonts w:asciiTheme="minorHAnsi" w:eastAsia="Helvetica" w:hAnsiTheme="minorHAnsi" w:cstheme="minorHAnsi"/>
          <w:sz w:val="20"/>
          <w:szCs w:val="20"/>
          <w:lang w:val="en-GB"/>
        </w:rPr>
      </w:pPr>
      <w:r w:rsidRPr="00F63C04">
        <w:rPr>
          <w:rFonts w:asciiTheme="minorHAnsi" w:eastAsia="Helvetica" w:hAnsiTheme="minorHAnsi" w:cstheme="minorHAnsi"/>
          <w:sz w:val="20"/>
          <w:szCs w:val="20"/>
          <w:lang w:val="en-GB"/>
        </w:rPr>
        <w:t xml:space="preserve">Nuna </w:t>
      </w:r>
      <w:proofErr w:type="spellStart"/>
      <w:r w:rsidRPr="00F63C04">
        <w:rPr>
          <w:rFonts w:asciiTheme="minorHAnsi" w:eastAsia="Helvetica" w:hAnsiTheme="minorHAnsi" w:cstheme="minorHAnsi"/>
          <w:sz w:val="20"/>
          <w:szCs w:val="20"/>
          <w:lang w:val="en-GB"/>
        </w:rPr>
        <w:t>Araújo</w:t>
      </w:r>
      <w:proofErr w:type="spellEnd"/>
      <w:r w:rsidRPr="00F63C04">
        <w:rPr>
          <w:rFonts w:asciiTheme="minorHAnsi" w:eastAsia="Helvetica" w:hAnsiTheme="minorHAnsi" w:cstheme="minorHAnsi"/>
          <w:sz w:val="20"/>
          <w:szCs w:val="20"/>
          <w:lang w:val="en-GB"/>
        </w:rPr>
        <w:t xml:space="preserve">, Carla </w:t>
      </w:r>
      <w:proofErr w:type="spellStart"/>
      <w:r w:rsidRPr="00F63C04">
        <w:rPr>
          <w:rFonts w:asciiTheme="minorHAnsi" w:eastAsia="Helvetica" w:hAnsiTheme="minorHAnsi" w:cstheme="minorHAnsi"/>
          <w:sz w:val="20"/>
          <w:szCs w:val="20"/>
          <w:lang w:val="en-GB"/>
        </w:rPr>
        <w:t>Viegas</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Inês</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Perrolas</w:t>
      </w:r>
      <w:proofErr w:type="spellEnd"/>
      <w:r w:rsidRPr="00F63C04">
        <w:rPr>
          <w:rFonts w:asciiTheme="minorHAnsi" w:eastAsia="Helvetica" w:hAnsiTheme="minorHAnsi" w:cstheme="minorHAnsi"/>
          <w:sz w:val="20"/>
          <w:szCs w:val="20"/>
          <w:lang w:val="en-GB"/>
        </w:rPr>
        <w:t xml:space="preserve">, </w:t>
      </w:r>
      <w:proofErr w:type="spellStart"/>
      <w:r w:rsidRPr="00F63C04">
        <w:rPr>
          <w:rFonts w:asciiTheme="minorHAnsi" w:eastAsia="Helvetica" w:hAnsiTheme="minorHAnsi" w:cstheme="minorHAnsi"/>
          <w:sz w:val="20"/>
          <w:szCs w:val="20"/>
          <w:lang w:val="en-GB"/>
        </w:rPr>
        <w:t>Rúben</w:t>
      </w:r>
      <w:proofErr w:type="spellEnd"/>
      <w:r w:rsidRPr="00F63C04">
        <w:rPr>
          <w:rFonts w:asciiTheme="minorHAnsi" w:eastAsia="Helvetica" w:hAnsiTheme="minorHAnsi" w:cstheme="minorHAnsi"/>
          <w:sz w:val="20"/>
          <w:szCs w:val="20"/>
          <w:lang w:val="en-GB"/>
        </w:rPr>
        <w:t xml:space="preserve"> Costa, Joana </w:t>
      </w:r>
      <w:proofErr w:type="spellStart"/>
      <w:r w:rsidRPr="00F63C04">
        <w:rPr>
          <w:rFonts w:asciiTheme="minorHAnsi" w:eastAsia="Helvetica" w:hAnsiTheme="minorHAnsi" w:cstheme="minorHAnsi"/>
          <w:sz w:val="20"/>
          <w:szCs w:val="20"/>
          <w:lang w:val="en-GB"/>
        </w:rPr>
        <w:t>Magalhães</w:t>
      </w:r>
      <w:proofErr w:type="spellEnd"/>
      <w:r w:rsidRPr="00F63C04">
        <w:rPr>
          <w:rFonts w:asciiTheme="minorHAnsi" w:eastAsia="Helvetica" w:hAnsiTheme="minorHAnsi" w:cstheme="minorHAnsi"/>
          <w:sz w:val="20"/>
          <w:szCs w:val="20"/>
          <w:lang w:val="en-GB"/>
        </w:rPr>
        <w:t xml:space="preserve">, Francisco Blanco, </w:t>
      </w:r>
      <w:proofErr w:type="spellStart"/>
      <w:r w:rsidRPr="00F63C04">
        <w:rPr>
          <w:rFonts w:asciiTheme="minorHAnsi" w:eastAsia="Helvetica" w:hAnsiTheme="minorHAnsi" w:cstheme="minorHAnsi"/>
          <w:sz w:val="20"/>
          <w:szCs w:val="20"/>
          <w:lang w:val="en-GB"/>
        </w:rPr>
        <w:t>Acácio</w:t>
      </w:r>
      <w:proofErr w:type="spellEnd"/>
      <w:r w:rsidRPr="00F63C04">
        <w:rPr>
          <w:rFonts w:asciiTheme="minorHAnsi" w:eastAsia="Helvetica" w:hAnsiTheme="minorHAnsi" w:cstheme="minorHAnsi"/>
          <w:sz w:val="20"/>
          <w:szCs w:val="20"/>
          <w:lang w:val="en-GB"/>
        </w:rPr>
        <w:t xml:space="preserve"> Ramos, Maria Miguel, Cees Vermeer, Eva </w:t>
      </w:r>
      <w:proofErr w:type="spellStart"/>
      <w:r w:rsidRPr="00F63C04">
        <w:rPr>
          <w:rFonts w:asciiTheme="minorHAnsi" w:eastAsia="Helvetica" w:hAnsiTheme="minorHAnsi" w:cstheme="minorHAnsi"/>
          <w:sz w:val="20"/>
          <w:szCs w:val="20"/>
          <w:lang w:val="en-GB"/>
        </w:rPr>
        <w:t>Zubía</w:t>
      </w:r>
      <w:proofErr w:type="spellEnd"/>
      <w:r w:rsidRPr="00F63C04">
        <w:rPr>
          <w:rFonts w:asciiTheme="minorHAnsi" w:eastAsia="Helvetica" w:hAnsiTheme="minorHAnsi" w:cstheme="minorHAnsi"/>
          <w:sz w:val="20"/>
          <w:szCs w:val="20"/>
          <w:lang w:val="en-GB"/>
        </w:rPr>
        <w:t xml:space="preserve"> &amp; Dina </w:t>
      </w:r>
      <w:proofErr w:type="spellStart"/>
      <w:r w:rsidRPr="00F63C04">
        <w:rPr>
          <w:rFonts w:asciiTheme="minorHAnsi" w:eastAsia="Helvetica" w:hAnsiTheme="minorHAnsi" w:cstheme="minorHAnsi"/>
          <w:sz w:val="20"/>
          <w:szCs w:val="20"/>
          <w:lang w:val="en-GB"/>
        </w:rPr>
        <w:t>Simes</w:t>
      </w:r>
      <w:proofErr w:type="spellEnd"/>
      <w:r w:rsidRPr="00F63C04">
        <w:rPr>
          <w:rFonts w:asciiTheme="minorHAnsi" w:eastAsia="Helvetica" w:hAnsiTheme="minorHAnsi" w:cstheme="minorHAnsi"/>
          <w:sz w:val="20"/>
          <w:szCs w:val="20"/>
          <w:lang w:val="en-GB"/>
        </w:rPr>
        <w:t xml:space="preserve"> (2019) </w:t>
      </w:r>
      <w:proofErr w:type="spellStart"/>
      <w:r w:rsidRPr="00F63C04">
        <w:rPr>
          <w:rFonts w:asciiTheme="minorHAnsi" w:eastAsia="Helvetica" w:hAnsiTheme="minorHAnsi" w:cstheme="minorHAnsi"/>
          <w:sz w:val="20"/>
          <w:szCs w:val="20"/>
          <w:lang w:val="en-GB"/>
        </w:rPr>
        <w:t>Amentadione</w:t>
      </w:r>
      <w:proofErr w:type="spellEnd"/>
      <w:r w:rsidRPr="00F63C04">
        <w:rPr>
          <w:rFonts w:asciiTheme="minorHAnsi" w:eastAsia="Helvetica" w:hAnsiTheme="minorHAnsi" w:cstheme="minorHAnsi"/>
          <w:sz w:val="20"/>
          <w:szCs w:val="20"/>
          <w:lang w:val="en-GB"/>
        </w:rPr>
        <w:t xml:space="preserve"> is a new modulating agent for osteoarthritis in an ex-vivo co-culture preclinical assay, Annals of Medicine, 51:sup1, 43-43, DOI: 10.1080/07853890.2018.1561895</w:t>
      </w:r>
      <w:r w:rsidR="0096175C" w:rsidRPr="00F63C04">
        <w:rPr>
          <w:rFonts w:asciiTheme="minorHAnsi" w:eastAsia="Helvetica" w:hAnsiTheme="minorHAnsi" w:cstheme="minorHAnsi"/>
          <w:sz w:val="20"/>
          <w:szCs w:val="20"/>
          <w:lang w:val="en-GB"/>
        </w:rPr>
        <w:t>.</w:t>
      </w:r>
    </w:p>
    <w:p w14:paraId="2D3D256B" w14:textId="7F5EE034" w:rsidR="0096175C" w:rsidRPr="00F63C04" w:rsidRDefault="0096175C" w:rsidP="006043ED">
      <w:pPr>
        <w:pStyle w:val="PargrafodaLista"/>
        <w:numPr>
          <w:ilvl w:val="0"/>
          <w:numId w:val="16"/>
        </w:numPr>
        <w:jc w:val="both"/>
        <w:rPr>
          <w:rFonts w:asciiTheme="minorHAnsi" w:eastAsia="Helvetica" w:hAnsiTheme="minorHAnsi" w:cstheme="minorHAnsi"/>
          <w:sz w:val="20"/>
          <w:szCs w:val="20"/>
          <w:lang w:val="en-GB"/>
        </w:rPr>
      </w:pPr>
      <w:proofErr w:type="spellStart"/>
      <w:r w:rsidRPr="00F63C04">
        <w:rPr>
          <w:rFonts w:asciiTheme="minorHAnsi" w:eastAsia="Helvetica" w:hAnsiTheme="minorHAnsi" w:cstheme="minorHAnsi"/>
          <w:sz w:val="20"/>
          <w:szCs w:val="20"/>
          <w:lang w:val="en-GB"/>
        </w:rPr>
        <w:t>Simes</w:t>
      </w:r>
      <w:proofErr w:type="spellEnd"/>
      <w:r w:rsidRPr="00F63C04">
        <w:rPr>
          <w:rFonts w:asciiTheme="minorHAnsi" w:eastAsia="Helvetica" w:hAnsiTheme="minorHAnsi" w:cstheme="minorHAnsi"/>
          <w:sz w:val="20"/>
          <w:szCs w:val="20"/>
          <w:lang w:val="en-GB"/>
        </w:rPr>
        <w:t xml:space="preserve"> DC, </w:t>
      </w:r>
      <w:proofErr w:type="spellStart"/>
      <w:r w:rsidRPr="00F63C04">
        <w:rPr>
          <w:rFonts w:asciiTheme="minorHAnsi" w:eastAsia="Helvetica" w:hAnsiTheme="minorHAnsi" w:cstheme="minorHAnsi"/>
          <w:sz w:val="20"/>
          <w:szCs w:val="20"/>
          <w:lang w:val="en-GB"/>
        </w:rPr>
        <w:t>Viegas</w:t>
      </w:r>
      <w:proofErr w:type="spellEnd"/>
      <w:r w:rsidRPr="00F63C04">
        <w:rPr>
          <w:rFonts w:asciiTheme="minorHAnsi" w:eastAsia="Helvetica" w:hAnsiTheme="minorHAnsi" w:cstheme="minorHAnsi"/>
          <w:sz w:val="20"/>
          <w:szCs w:val="20"/>
          <w:lang w:val="en-GB"/>
        </w:rPr>
        <w:t xml:space="preserve"> CSB, </w:t>
      </w:r>
      <w:proofErr w:type="spellStart"/>
      <w:r w:rsidRPr="00F63C04">
        <w:rPr>
          <w:rFonts w:asciiTheme="minorHAnsi" w:eastAsia="Helvetica" w:hAnsiTheme="minorHAnsi" w:cstheme="minorHAnsi"/>
          <w:sz w:val="20"/>
          <w:szCs w:val="20"/>
          <w:lang w:val="en-GB"/>
        </w:rPr>
        <w:t>Araújo</w:t>
      </w:r>
      <w:proofErr w:type="spellEnd"/>
      <w:r w:rsidRPr="00F63C04">
        <w:rPr>
          <w:rFonts w:asciiTheme="minorHAnsi" w:eastAsia="Helvetica" w:hAnsiTheme="minorHAnsi" w:cstheme="minorHAnsi"/>
          <w:sz w:val="20"/>
          <w:szCs w:val="20"/>
          <w:lang w:val="en-GB"/>
        </w:rPr>
        <w:t xml:space="preserve"> N, </w:t>
      </w:r>
      <w:proofErr w:type="spellStart"/>
      <w:r w:rsidRPr="00F63C04">
        <w:rPr>
          <w:rFonts w:asciiTheme="minorHAnsi" w:eastAsia="Helvetica" w:hAnsiTheme="minorHAnsi" w:cstheme="minorHAnsi"/>
          <w:sz w:val="20"/>
          <w:szCs w:val="20"/>
          <w:lang w:val="en-GB"/>
        </w:rPr>
        <w:t>Marreiros</w:t>
      </w:r>
      <w:proofErr w:type="spellEnd"/>
      <w:r w:rsidRPr="00F63C04">
        <w:rPr>
          <w:rFonts w:asciiTheme="minorHAnsi" w:eastAsia="Helvetica" w:hAnsiTheme="minorHAnsi" w:cstheme="minorHAnsi"/>
          <w:sz w:val="20"/>
          <w:szCs w:val="20"/>
          <w:lang w:val="en-GB"/>
        </w:rPr>
        <w:t xml:space="preserve"> C. Vitamin K as a Powerful Micronutrient in Aging and Age-Related Diseases: Pros and Cons from Clinical Studies. </w:t>
      </w:r>
      <w:proofErr w:type="spellStart"/>
      <w:r w:rsidRPr="00F63C04">
        <w:rPr>
          <w:rFonts w:asciiTheme="minorHAnsi" w:eastAsia="Helvetica" w:hAnsiTheme="minorHAnsi" w:cstheme="minorHAnsi"/>
          <w:sz w:val="20"/>
          <w:szCs w:val="20"/>
          <w:lang w:val="en-GB"/>
        </w:rPr>
        <w:t>Int</w:t>
      </w:r>
      <w:proofErr w:type="spellEnd"/>
      <w:r w:rsidRPr="00F63C04">
        <w:rPr>
          <w:rFonts w:asciiTheme="minorHAnsi" w:eastAsia="Helvetica" w:hAnsiTheme="minorHAnsi" w:cstheme="minorHAnsi"/>
          <w:sz w:val="20"/>
          <w:szCs w:val="20"/>
          <w:lang w:val="en-GB"/>
        </w:rPr>
        <w:t xml:space="preserve"> J </w:t>
      </w:r>
      <w:proofErr w:type="spellStart"/>
      <w:r w:rsidRPr="00F63C04">
        <w:rPr>
          <w:rFonts w:asciiTheme="minorHAnsi" w:eastAsia="Helvetica" w:hAnsiTheme="minorHAnsi" w:cstheme="minorHAnsi"/>
          <w:sz w:val="20"/>
          <w:szCs w:val="20"/>
          <w:lang w:val="en-GB"/>
        </w:rPr>
        <w:t>Mol</w:t>
      </w:r>
      <w:proofErr w:type="spellEnd"/>
      <w:r w:rsidRPr="00F63C04">
        <w:rPr>
          <w:rFonts w:asciiTheme="minorHAnsi" w:eastAsia="Helvetica" w:hAnsiTheme="minorHAnsi" w:cstheme="minorHAnsi"/>
          <w:sz w:val="20"/>
          <w:szCs w:val="20"/>
          <w:lang w:val="en-GB"/>
        </w:rPr>
        <w:t xml:space="preserve"> Sci. 2019;20(17):4150. Published 2019 Aug 25. doi:10.3390/ijms20174150.</w:t>
      </w:r>
    </w:p>
    <w:p w14:paraId="11ADEB0B" w14:textId="77777777" w:rsidR="000741B4" w:rsidRPr="00F63C04" w:rsidRDefault="000741B4" w:rsidP="006043ED">
      <w:pPr>
        <w:jc w:val="both"/>
        <w:rPr>
          <w:rFonts w:asciiTheme="minorHAnsi" w:hAnsiTheme="minorHAnsi" w:cstheme="minorHAnsi"/>
          <w:color w:val="444444"/>
          <w:sz w:val="20"/>
          <w:szCs w:val="20"/>
        </w:rPr>
      </w:pPr>
    </w:p>
    <w:sectPr w:rsidR="000741B4" w:rsidRPr="00F63C04">
      <w:footerReference w:type="default" r:id="rId19"/>
      <w:type w:val="continuous"/>
      <w:pgSz w:w="11906" w:h="16838"/>
      <w:pgMar w:top="1417" w:right="1701" w:bottom="1417"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4570" w14:textId="77777777" w:rsidR="00B701AA" w:rsidRDefault="00B701AA">
      <w:r>
        <w:separator/>
      </w:r>
    </w:p>
  </w:endnote>
  <w:endnote w:type="continuationSeparator" w:id="0">
    <w:p w14:paraId="0FCC1919" w14:textId="77777777" w:rsidR="00B701AA" w:rsidRDefault="00B7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DFGothic-EB"/>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Calibri,AdvMYR4I">
    <w:altName w:val="Times New Roman"/>
    <w:panose1 w:val="00000000000000000000"/>
    <w:charset w:val="00"/>
    <w:family w:val="roman"/>
    <w:notTrueType/>
    <w:pitch w:val="default"/>
  </w:font>
  <w:font w:name="Calibri,AdvMYR6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4812" w14:textId="77777777" w:rsidR="004407CF" w:rsidRDefault="00207F66">
    <w:pPr>
      <w:pStyle w:val="Rodap"/>
      <w:ind w:right="360"/>
    </w:pPr>
    <w:r>
      <w:rPr>
        <w:noProof/>
        <w:lang w:val="en-GB" w:eastAsia="en-GB"/>
      </w:rPr>
      <mc:AlternateContent>
        <mc:Choice Requires="wps">
          <w:drawing>
            <wp:anchor distT="0" distB="0" distL="0" distR="0" simplePos="0" relativeHeight="251657728" behindDoc="0" locked="0" layoutInCell="1" allowOverlap="1" wp14:anchorId="4325DA63" wp14:editId="07777777">
              <wp:simplePos x="0" y="0"/>
              <wp:positionH relativeFrom="page">
                <wp:posOffset>6403340</wp:posOffset>
              </wp:positionH>
              <wp:positionV relativeFrom="paragraph">
                <wp:posOffset>635</wp:posOffset>
              </wp:positionV>
              <wp:extent cx="73660" cy="172085"/>
              <wp:effectExtent l="2540" t="635" r="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3A3AC" w14:textId="1853866A" w:rsidR="004407CF" w:rsidRDefault="004407CF">
                          <w:pPr>
                            <w:pStyle w:val="Rodap"/>
                          </w:pPr>
                          <w:r>
                            <w:rPr>
                              <w:rStyle w:val="Nmerodepgina"/>
                            </w:rPr>
                            <w:fldChar w:fldCharType="begin"/>
                          </w:r>
                          <w:r>
                            <w:rPr>
                              <w:rStyle w:val="Nmerodepgina"/>
                            </w:rPr>
                            <w:instrText xml:space="preserve"> PAGE </w:instrText>
                          </w:r>
                          <w:r>
                            <w:rPr>
                              <w:rStyle w:val="Nmerodepgina"/>
                            </w:rPr>
                            <w:fldChar w:fldCharType="separate"/>
                          </w:r>
                          <w:r w:rsidR="00F63C04">
                            <w:rPr>
                              <w:rStyle w:val="Nmerodepgina"/>
                              <w:noProof/>
                            </w:rPr>
                            <w:t>3</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DA63" id="_x0000_t202" coordsize="21600,21600" o:spt="202" path="m,l,21600r21600,l21600,xe">
              <v:stroke joinstyle="miter"/>
              <v:path gradientshapeok="t" o:connecttype="rect"/>
            </v:shapetype>
            <v:shape id="Text Box 1" o:spid="_x0000_s1026" type="#_x0000_t202" style="position:absolute;margin-left:504.2pt;margin-top:.05pt;width:5.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" stroked="f">
              <v:fill opacity="0"/>
              <v:textbox inset="0,0,0,0">
                <w:txbxContent>
                  <w:p w14:paraId="4EF3A3AC" w14:textId="1853866A" w:rsidR="004407CF" w:rsidRDefault="004407CF">
                    <w:pPr>
                      <w:pStyle w:val="Rodap"/>
                    </w:pPr>
                    <w:r>
                      <w:rPr>
                        <w:rStyle w:val="Nmerodepgina"/>
                      </w:rPr>
                      <w:fldChar w:fldCharType="begin"/>
                    </w:r>
                    <w:r>
                      <w:rPr>
                        <w:rStyle w:val="Nmerodepgina"/>
                      </w:rPr>
                      <w:instrText xml:space="preserve"> PAGE </w:instrText>
                    </w:r>
                    <w:r>
                      <w:rPr>
                        <w:rStyle w:val="Nmerodepgina"/>
                      </w:rPr>
                      <w:fldChar w:fldCharType="separate"/>
                    </w:r>
                    <w:r w:rsidR="00F63C04">
                      <w:rPr>
                        <w:rStyle w:val="Nmerodepgina"/>
                        <w:noProof/>
                      </w:rPr>
                      <w:t>3</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DB0A4" w14:textId="77777777" w:rsidR="00B701AA" w:rsidRDefault="00B701AA">
      <w:r>
        <w:separator/>
      </w:r>
    </w:p>
  </w:footnote>
  <w:footnote w:type="continuationSeparator" w:id="0">
    <w:p w14:paraId="6FC60541" w14:textId="77777777" w:rsidR="00B701AA" w:rsidRDefault="00B701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B085427"/>
    <w:multiLevelType w:val="hybridMultilevel"/>
    <w:tmpl w:val="4808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013B3"/>
    <w:multiLevelType w:val="hybridMultilevel"/>
    <w:tmpl w:val="CE80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A60E0"/>
    <w:multiLevelType w:val="hybridMultilevel"/>
    <w:tmpl w:val="6EF8A000"/>
    <w:lvl w:ilvl="0" w:tplc="CD7A5D0A">
      <w:start w:val="1"/>
      <w:numFmt w:val="bullet"/>
      <w:lvlText w:val=""/>
      <w:lvlJc w:val="left"/>
      <w:pPr>
        <w:ind w:left="720" w:hanging="360"/>
      </w:pPr>
      <w:rPr>
        <w:rFonts w:ascii="Symbol" w:hAnsi="Symbol" w:hint="default"/>
      </w:rPr>
    </w:lvl>
    <w:lvl w:ilvl="1" w:tplc="D488FE36">
      <w:start w:val="1"/>
      <w:numFmt w:val="bullet"/>
      <w:lvlText w:val="o"/>
      <w:lvlJc w:val="left"/>
      <w:pPr>
        <w:ind w:left="1440" w:hanging="360"/>
      </w:pPr>
      <w:rPr>
        <w:rFonts w:ascii="Courier New" w:hAnsi="Courier New" w:hint="default"/>
      </w:rPr>
    </w:lvl>
    <w:lvl w:ilvl="2" w:tplc="F4841BB0">
      <w:start w:val="1"/>
      <w:numFmt w:val="bullet"/>
      <w:lvlText w:val=""/>
      <w:lvlJc w:val="left"/>
      <w:pPr>
        <w:ind w:left="2160" w:hanging="360"/>
      </w:pPr>
      <w:rPr>
        <w:rFonts w:ascii="Wingdings" w:hAnsi="Wingdings" w:hint="default"/>
      </w:rPr>
    </w:lvl>
    <w:lvl w:ilvl="3" w:tplc="7BAAB1F2">
      <w:start w:val="1"/>
      <w:numFmt w:val="bullet"/>
      <w:lvlText w:val=""/>
      <w:lvlJc w:val="left"/>
      <w:pPr>
        <w:ind w:left="2880" w:hanging="360"/>
      </w:pPr>
      <w:rPr>
        <w:rFonts w:ascii="Symbol" w:hAnsi="Symbol" w:hint="default"/>
      </w:rPr>
    </w:lvl>
    <w:lvl w:ilvl="4" w:tplc="016CE5E8">
      <w:start w:val="1"/>
      <w:numFmt w:val="bullet"/>
      <w:lvlText w:val="o"/>
      <w:lvlJc w:val="left"/>
      <w:pPr>
        <w:ind w:left="3600" w:hanging="360"/>
      </w:pPr>
      <w:rPr>
        <w:rFonts w:ascii="Courier New" w:hAnsi="Courier New" w:hint="default"/>
      </w:rPr>
    </w:lvl>
    <w:lvl w:ilvl="5" w:tplc="A01CF414">
      <w:start w:val="1"/>
      <w:numFmt w:val="bullet"/>
      <w:lvlText w:val=""/>
      <w:lvlJc w:val="left"/>
      <w:pPr>
        <w:ind w:left="4320" w:hanging="360"/>
      </w:pPr>
      <w:rPr>
        <w:rFonts w:ascii="Wingdings" w:hAnsi="Wingdings" w:hint="default"/>
      </w:rPr>
    </w:lvl>
    <w:lvl w:ilvl="6" w:tplc="3098B1B0">
      <w:start w:val="1"/>
      <w:numFmt w:val="bullet"/>
      <w:lvlText w:val=""/>
      <w:lvlJc w:val="left"/>
      <w:pPr>
        <w:ind w:left="5040" w:hanging="360"/>
      </w:pPr>
      <w:rPr>
        <w:rFonts w:ascii="Symbol" w:hAnsi="Symbol" w:hint="default"/>
      </w:rPr>
    </w:lvl>
    <w:lvl w:ilvl="7" w:tplc="4008C2C6">
      <w:start w:val="1"/>
      <w:numFmt w:val="bullet"/>
      <w:lvlText w:val="o"/>
      <w:lvlJc w:val="left"/>
      <w:pPr>
        <w:ind w:left="5760" w:hanging="360"/>
      </w:pPr>
      <w:rPr>
        <w:rFonts w:ascii="Courier New" w:hAnsi="Courier New" w:hint="default"/>
      </w:rPr>
    </w:lvl>
    <w:lvl w:ilvl="8" w:tplc="B32C272C">
      <w:start w:val="1"/>
      <w:numFmt w:val="bullet"/>
      <w:lvlText w:val=""/>
      <w:lvlJc w:val="left"/>
      <w:pPr>
        <w:ind w:left="6480" w:hanging="360"/>
      </w:pPr>
      <w:rPr>
        <w:rFonts w:ascii="Wingdings" w:hAnsi="Wingdings" w:hint="default"/>
      </w:rPr>
    </w:lvl>
  </w:abstractNum>
  <w:abstractNum w:abstractNumId="5" w15:restartNumberingAfterBreak="0">
    <w:nsid w:val="38C759E6"/>
    <w:multiLevelType w:val="hybridMultilevel"/>
    <w:tmpl w:val="28F0D4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CEC70AD"/>
    <w:multiLevelType w:val="hybridMultilevel"/>
    <w:tmpl w:val="D36ED2E4"/>
    <w:lvl w:ilvl="0" w:tplc="14C2DDFC">
      <w:start w:val="1"/>
      <w:numFmt w:val="bullet"/>
      <w:lvlText w:val=""/>
      <w:lvlJc w:val="left"/>
      <w:pPr>
        <w:ind w:left="720" w:hanging="360"/>
      </w:pPr>
      <w:rPr>
        <w:rFonts w:ascii="Symbol" w:hAnsi="Symbol" w:hint="default"/>
      </w:rPr>
    </w:lvl>
    <w:lvl w:ilvl="1" w:tplc="950A07B2">
      <w:start w:val="1"/>
      <w:numFmt w:val="bullet"/>
      <w:lvlText w:val="o"/>
      <w:lvlJc w:val="left"/>
      <w:pPr>
        <w:ind w:left="1440" w:hanging="360"/>
      </w:pPr>
      <w:rPr>
        <w:rFonts w:ascii="Courier New" w:hAnsi="Courier New" w:hint="default"/>
      </w:rPr>
    </w:lvl>
    <w:lvl w:ilvl="2" w:tplc="972C1216">
      <w:start w:val="1"/>
      <w:numFmt w:val="bullet"/>
      <w:lvlText w:val=""/>
      <w:lvlJc w:val="left"/>
      <w:pPr>
        <w:ind w:left="2160" w:hanging="360"/>
      </w:pPr>
      <w:rPr>
        <w:rFonts w:ascii="Wingdings" w:hAnsi="Wingdings" w:hint="default"/>
      </w:rPr>
    </w:lvl>
    <w:lvl w:ilvl="3" w:tplc="3A2C028C">
      <w:start w:val="1"/>
      <w:numFmt w:val="bullet"/>
      <w:lvlText w:val=""/>
      <w:lvlJc w:val="left"/>
      <w:pPr>
        <w:ind w:left="2880" w:hanging="360"/>
      </w:pPr>
      <w:rPr>
        <w:rFonts w:ascii="Symbol" w:hAnsi="Symbol" w:hint="default"/>
      </w:rPr>
    </w:lvl>
    <w:lvl w:ilvl="4" w:tplc="27BCD0EE">
      <w:start w:val="1"/>
      <w:numFmt w:val="bullet"/>
      <w:lvlText w:val="o"/>
      <w:lvlJc w:val="left"/>
      <w:pPr>
        <w:ind w:left="3600" w:hanging="360"/>
      </w:pPr>
      <w:rPr>
        <w:rFonts w:ascii="Courier New" w:hAnsi="Courier New" w:hint="default"/>
      </w:rPr>
    </w:lvl>
    <w:lvl w:ilvl="5" w:tplc="CCB48B46">
      <w:start w:val="1"/>
      <w:numFmt w:val="bullet"/>
      <w:lvlText w:val=""/>
      <w:lvlJc w:val="left"/>
      <w:pPr>
        <w:ind w:left="4320" w:hanging="360"/>
      </w:pPr>
      <w:rPr>
        <w:rFonts w:ascii="Wingdings" w:hAnsi="Wingdings" w:hint="default"/>
      </w:rPr>
    </w:lvl>
    <w:lvl w:ilvl="6" w:tplc="A3CEA53A">
      <w:start w:val="1"/>
      <w:numFmt w:val="bullet"/>
      <w:lvlText w:val=""/>
      <w:lvlJc w:val="left"/>
      <w:pPr>
        <w:ind w:left="5040" w:hanging="360"/>
      </w:pPr>
      <w:rPr>
        <w:rFonts w:ascii="Symbol" w:hAnsi="Symbol" w:hint="default"/>
      </w:rPr>
    </w:lvl>
    <w:lvl w:ilvl="7" w:tplc="09E4F040">
      <w:start w:val="1"/>
      <w:numFmt w:val="bullet"/>
      <w:lvlText w:val="o"/>
      <w:lvlJc w:val="left"/>
      <w:pPr>
        <w:ind w:left="5760" w:hanging="360"/>
      </w:pPr>
      <w:rPr>
        <w:rFonts w:ascii="Courier New" w:hAnsi="Courier New" w:hint="default"/>
      </w:rPr>
    </w:lvl>
    <w:lvl w:ilvl="8" w:tplc="8048C53A">
      <w:start w:val="1"/>
      <w:numFmt w:val="bullet"/>
      <w:lvlText w:val=""/>
      <w:lvlJc w:val="left"/>
      <w:pPr>
        <w:ind w:left="6480" w:hanging="360"/>
      </w:pPr>
      <w:rPr>
        <w:rFonts w:ascii="Wingdings" w:hAnsi="Wingdings" w:hint="default"/>
      </w:rPr>
    </w:lvl>
  </w:abstractNum>
  <w:abstractNum w:abstractNumId="7" w15:restartNumberingAfterBreak="0">
    <w:nsid w:val="435A2465"/>
    <w:multiLevelType w:val="hybridMultilevel"/>
    <w:tmpl w:val="E3C6B3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4A664A"/>
    <w:multiLevelType w:val="hybridMultilevel"/>
    <w:tmpl w:val="D80CBF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B0831CC"/>
    <w:multiLevelType w:val="hybridMultilevel"/>
    <w:tmpl w:val="D12C1728"/>
    <w:lvl w:ilvl="0" w:tplc="0816000F">
      <w:start w:val="1"/>
      <w:numFmt w:val="decimal"/>
      <w:lvlText w:val="%1."/>
      <w:lvlJc w:val="left"/>
      <w:pPr>
        <w:ind w:left="770" w:hanging="360"/>
      </w:pPr>
    </w:lvl>
    <w:lvl w:ilvl="1" w:tplc="08160019">
      <w:start w:val="1"/>
      <w:numFmt w:val="lowerLetter"/>
      <w:lvlText w:val="%2."/>
      <w:lvlJc w:val="left"/>
      <w:pPr>
        <w:ind w:left="1490" w:hanging="360"/>
      </w:pPr>
    </w:lvl>
    <w:lvl w:ilvl="2" w:tplc="0816001B">
      <w:start w:val="1"/>
      <w:numFmt w:val="lowerRoman"/>
      <w:lvlText w:val="%3."/>
      <w:lvlJc w:val="right"/>
      <w:pPr>
        <w:ind w:left="2210" w:hanging="180"/>
      </w:pPr>
    </w:lvl>
    <w:lvl w:ilvl="3" w:tplc="0816000F">
      <w:start w:val="1"/>
      <w:numFmt w:val="decimal"/>
      <w:lvlText w:val="%4."/>
      <w:lvlJc w:val="left"/>
      <w:pPr>
        <w:ind w:left="2930" w:hanging="360"/>
      </w:pPr>
    </w:lvl>
    <w:lvl w:ilvl="4" w:tplc="08160019">
      <w:start w:val="1"/>
      <w:numFmt w:val="lowerLetter"/>
      <w:lvlText w:val="%5."/>
      <w:lvlJc w:val="left"/>
      <w:pPr>
        <w:ind w:left="3650" w:hanging="360"/>
      </w:pPr>
    </w:lvl>
    <w:lvl w:ilvl="5" w:tplc="0816001B">
      <w:start w:val="1"/>
      <w:numFmt w:val="lowerRoman"/>
      <w:lvlText w:val="%6."/>
      <w:lvlJc w:val="right"/>
      <w:pPr>
        <w:ind w:left="4370" w:hanging="180"/>
      </w:pPr>
    </w:lvl>
    <w:lvl w:ilvl="6" w:tplc="0816000F">
      <w:start w:val="1"/>
      <w:numFmt w:val="decimal"/>
      <w:lvlText w:val="%7."/>
      <w:lvlJc w:val="left"/>
      <w:pPr>
        <w:ind w:left="5090" w:hanging="360"/>
      </w:pPr>
    </w:lvl>
    <w:lvl w:ilvl="7" w:tplc="08160019">
      <w:start w:val="1"/>
      <w:numFmt w:val="lowerLetter"/>
      <w:lvlText w:val="%8."/>
      <w:lvlJc w:val="left"/>
      <w:pPr>
        <w:ind w:left="5810" w:hanging="360"/>
      </w:pPr>
    </w:lvl>
    <w:lvl w:ilvl="8" w:tplc="0816001B">
      <w:start w:val="1"/>
      <w:numFmt w:val="lowerRoman"/>
      <w:lvlText w:val="%9."/>
      <w:lvlJc w:val="right"/>
      <w:pPr>
        <w:ind w:left="6530" w:hanging="180"/>
      </w:pPr>
    </w:lvl>
  </w:abstractNum>
  <w:abstractNum w:abstractNumId="10" w15:restartNumberingAfterBreak="0">
    <w:nsid w:val="5CEC169B"/>
    <w:multiLevelType w:val="hybridMultilevel"/>
    <w:tmpl w:val="CF5A4DB4"/>
    <w:lvl w:ilvl="0" w:tplc="751C2E70">
      <w:start w:val="1"/>
      <w:numFmt w:val="bullet"/>
      <w:lvlText w:val=""/>
      <w:lvlJc w:val="left"/>
      <w:pPr>
        <w:ind w:left="720" w:hanging="360"/>
      </w:pPr>
      <w:rPr>
        <w:rFonts w:ascii="Symbol" w:hAnsi="Symbol" w:hint="default"/>
      </w:rPr>
    </w:lvl>
    <w:lvl w:ilvl="1" w:tplc="E27EBFA6">
      <w:start w:val="1"/>
      <w:numFmt w:val="bullet"/>
      <w:lvlText w:val="o"/>
      <w:lvlJc w:val="left"/>
      <w:pPr>
        <w:ind w:left="1440" w:hanging="360"/>
      </w:pPr>
      <w:rPr>
        <w:rFonts w:ascii="Courier New" w:hAnsi="Courier New" w:hint="default"/>
      </w:rPr>
    </w:lvl>
    <w:lvl w:ilvl="2" w:tplc="EAA0B30A">
      <w:start w:val="1"/>
      <w:numFmt w:val="bullet"/>
      <w:lvlText w:val=""/>
      <w:lvlJc w:val="left"/>
      <w:pPr>
        <w:ind w:left="2160" w:hanging="360"/>
      </w:pPr>
      <w:rPr>
        <w:rFonts w:ascii="Wingdings" w:hAnsi="Wingdings" w:hint="default"/>
      </w:rPr>
    </w:lvl>
    <w:lvl w:ilvl="3" w:tplc="239C7146">
      <w:start w:val="1"/>
      <w:numFmt w:val="bullet"/>
      <w:lvlText w:val=""/>
      <w:lvlJc w:val="left"/>
      <w:pPr>
        <w:ind w:left="2880" w:hanging="360"/>
      </w:pPr>
      <w:rPr>
        <w:rFonts w:ascii="Symbol" w:hAnsi="Symbol" w:hint="default"/>
      </w:rPr>
    </w:lvl>
    <w:lvl w:ilvl="4" w:tplc="2C8AFDCC">
      <w:start w:val="1"/>
      <w:numFmt w:val="bullet"/>
      <w:lvlText w:val="o"/>
      <w:lvlJc w:val="left"/>
      <w:pPr>
        <w:ind w:left="3600" w:hanging="360"/>
      </w:pPr>
      <w:rPr>
        <w:rFonts w:ascii="Courier New" w:hAnsi="Courier New" w:hint="default"/>
      </w:rPr>
    </w:lvl>
    <w:lvl w:ilvl="5" w:tplc="15E69FB4">
      <w:start w:val="1"/>
      <w:numFmt w:val="bullet"/>
      <w:lvlText w:val=""/>
      <w:lvlJc w:val="left"/>
      <w:pPr>
        <w:ind w:left="4320" w:hanging="360"/>
      </w:pPr>
      <w:rPr>
        <w:rFonts w:ascii="Wingdings" w:hAnsi="Wingdings" w:hint="default"/>
      </w:rPr>
    </w:lvl>
    <w:lvl w:ilvl="6" w:tplc="4BA8D296">
      <w:start w:val="1"/>
      <w:numFmt w:val="bullet"/>
      <w:lvlText w:val=""/>
      <w:lvlJc w:val="left"/>
      <w:pPr>
        <w:ind w:left="5040" w:hanging="360"/>
      </w:pPr>
      <w:rPr>
        <w:rFonts w:ascii="Symbol" w:hAnsi="Symbol" w:hint="default"/>
      </w:rPr>
    </w:lvl>
    <w:lvl w:ilvl="7" w:tplc="3CD2B3EE">
      <w:start w:val="1"/>
      <w:numFmt w:val="bullet"/>
      <w:lvlText w:val="o"/>
      <w:lvlJc w:val="left"/>
      <w:pPr>
        <w:ind w:left="5760" w:hanging="360"/>
      </w:pPr>
      <w:rPr>
        <w:rFonts w:ascii="Courier New" w:hAnsi="Courier New" w:hint="default"/>
      </w:rPr>
    </w:lvl>
    <w:lvl w:ilvl="8" w:tplc="2EFE4CF6">
      <w:start w:val="1"/>
      <w:numFmt w:val="bullet"/>
      <w:lvlText w:val=""/>
      <w:lvlJc w:val="left"/>
      <w:pPr>
        <w:ind w:left="6480" w:hanging="360"/>
      </w:pPr>
      <w:rPr>
        <w:rFonts w:ascii="Wingdings" w:hAnsi="Wingdings" w:hint="default"/>
      </w:rPr>
    </w:lvl>
  </w:abstractNum>
  <w:abstractNum w:abstractNumId="11" w15:restartNumberingAfterBreak="0">
    <w:nsid w:val="6070016B"/>
    <w:multiLevelType w:val="hybridMultilevel"/>
    <w:tmpl w:val="2980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46C01"/>
    <w:multiLevelType w:val="hybridMultilevel"/>
    <w:tmpl w:val="7B9C799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6AA3494C"/>
    <w:multiLevelType w:val="hybridMultilevel"/>
    <w:tmpl w:val="4E7E9C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D3A25DC"/>
    <w:multiLevelType w:val="hybridMultilevel"/>
    <w:tmpl w:val="6AA2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83572"/>
    <w:multiLevelType w:val="hybridMultilevel"/>
    <w:tmpl w:val="4C8E6C46"/>
    <w:lvl w:ilvl="0" w:tplc="53229BDE">
      <w:start w:val="1"/>
      <w:numFmt w:val="bullet"/>
      <w:lvlText w:val=""/>
      <w:lvlJc w:val="left"/>
      <w:pPr>
        <w:ind w:left="720" w:hanging="360"/>
      </w:pPr>
      <w:rPr>
        <w:rFonts w:ascii="Symbol" w:hAnsi="Symbol" w:hint="default"/>
      </w:rPr>
    </w:lvl>
    <w:lvl w:ilvl="1" w:tplc="05ECAB0C">
      <w:start w:val="1"/>
      <w:numFmt w:val="bullet"/>
      <w:lvlText w:val="o"/>
      <w:lvlJc w:val="left"/>
      <w:pPr>
        <w:ind w:left="1440" w:hanging="360"/>
      </w:pPr>
      <w:rPr>
        <w:rFonts w:ascii="Courier New" w:hAnsi="Courier New" w:hint="default"/>
      </w:rPr>
    </w:lvl>
    <w:lvl w:ilvl="2" w:tplc="67D83042">
      <w:start w:val="1"/>
      <w:numFmt w:val="bullet"/>
      <w:lvlText w:val=""/>
      <w:lvlJc w:val="left"/>
      <w:pPr>
        <w:ind w:left="2160" w:hanging="360"/>
      </w:pPr>
      <w:rPr>
        <w:rFonts w:ascii="Wingdings" w:hAnsi="Wingdings" w:hint="default"/>
      </w:rPr>
    </w:lvl>
    <w:lvl w:ilvl="3" w:tplc="A620A280">
      <w:start w:val="1"/>
      <w:numFmt w:val="bullet"/>
      <w:lvlText w:val=""/>
      <w:lvlJc w:val="left"/>
      <w:pPr>
        <w:ind w:left="2880" w:hanging="360"/>
      </w:pPr>
      <w:rPr>
        <w:rFonts w:ascii="Symbol" w:hAnsi="Symbol" w:hint="default"/>
      </w:rPr>
    </w:lvl>
    <w:lvl w:ilvl="4" w:tplc="B5B45166">
      <w:start w:val="1"/>
      <w:numFmt w:val="bullet"/>
      <w:lvlText w:val="o"/>
      <w:lvlJc w:val="left"/>
      <w:pPr>
        <w:ind w:left="3600" w:hanging="360"/>
      </w:pPr>
      <w:rPr>
        <w:rFonts w:ascii="Courier New" w:hAnsi="Courier New" w:hint="default"/>
      </w:rPr>
    </w:lvl>
    <w:lvl w:ilvl="5" w:tplc="133AF39A">
      <w:start w:val="1"/>
      <w:numFmt w:val="bullet"/>
      <w:lvlText w:val=""/>
      <w:lvlJc w:val="left"/>
      <w:pPr>
        <w:ind w:left="4320" w:hanging="360"/>
      </w:pPr>
      <w:rPr>
        <w:rFonts w:ascii="Wingdings" w:hAnsi="Wingdings" w:hint="default"/>
      </w:rPr>
    </w:lvl>
    <w:lvl w:ilvl="6" w:tplc="12F21324">
      <w:start w:val="1"/>
      <w:numFmt w:val="bullet"/>
      <w:lvlText w:val=""/>
      <w:lvlJc w:val="left"/>
      <w:pPr>
        <w:ind w:left="5040" w:hanging="360"/>
      </w:pPr>
      <w:rPr>
        <w:rFonts w:ascii="Symbol" w:hAnsi="Symbol" w:hint="default"/>
      </w:rPr>
    </w:lvl>
    <w:lvl w:ilvl="7" w:tplc="AA560FB4">
      <w:start w:val="1"/>
      <w:numFmt w:val="bullet"/>
      <w:lvlText w:val="o"/>
      <w:lvlJc w:val="left"/>
      <w:pPr>
        <w:ind w:left="5760" w:hanging="360"/>
      </w:pPr>
      <w:rPr>
        <w:rFonts w:ascii="Courier New" w:hAnsi="Courier New" w:hint="default"/>
      </w:rPr>
    </w:lvl>
    <w:lvl w:ilvl="8" w:tplc="EAE87822">
      <w:start w:val="1"/>
      <w:numFmt w:val="bullet"/>
      <w:lvlText w:val=""/>
      <w:lvlJc w:val="left"/>
      <w:pPr>
        <w:ind w:left="6480" w:hanging="360"/>
      </w:pPr>
      <w:rPr>
        <w:rFonts w:ascii="Wingdings" w:hAnsi="Wingdings" w:hint="default"/>
      </w:rPr>
    </w:lvl>
  </w:abstractNum>
  <w:abstractNum w:abstractNumId="16" w15:restartNumberingAfterBreak="0">
    <w:nsid w:val="77A961CF"/>
    <w:multiLevelType w:val="multilevel"/>
    <w:tmpl w:val="F81E33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F70C73"/>
    <w:multiLevelType w:val="hybridMultilevel"/>
    <w:tmpl w:val="A240F34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6"/>
  </w:num>
  <w:num w:numId="2">
    <w:abstractNumId w:val="10"/>
  </w:num>
  <w:num w:numId="3">
    <w:abstractNumId w:val="15"/>
  </w:num>
  <w:num w:numId="4">
    <w:abstractNumId w:val="4"/>
  </w:num>
  <w:num w:numId="5">
    <w:abstractNumId w:val="0"/>
  </w:num>
  <w:num w:numId="6">
    <w:abstractNumId w:val="1"/>
  </w:num>
  <w:num w:numId="7">
    <w:abstractNumId w:val="16"/>
  </w:num>
  <w:num w:numId="8">
    <w:abstractNumId w:val="7"/>
  </w:num>
  <w:num w:numId="9">
    <w:abstractNumId w:val="5"/>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2"/>
  </w:num>
  <w:num w:numId="15">
    <w:abstractNumId w:val="17"/>
  </w:num>
  <w:num w:numId="16">
    <w:abstractNumId w:val="11"/>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55"/>
    <w:rsid w:val="00002156"/>
    <w:rsid w:val="000146F0"/>
    <w:rsid w:val="00026183"/>
    <w:rsid w:val="00037A61"/>
    <w:rsid w:val="000741B4"/>
    <w:rsid w:val="00090438"/>
    <w:rsid w:val="000A1283"/>
    <w:rsid w:val="000A6F5A"/>
    <w:rsid w:val="000C5DFE"/>
    <w:rsid w:val="000D1AA4"/>
    <w:rsid w:val="00120916"/>
    <w:rsid w:val="00157D13"/>
    <w:rsid w:val="0017568F"/>
    <w:rsid w:val="001C5271"/>
    <w:rsid w:val="001E0904"/>
    <w:rsid w:val="001E3DE5"/>
    <w:rsid w:val="001F73FD"/>
    <w:rsid w:val="00207F66"/>
    <w:rsid w:val="00220F39"/>
    <w:rsid w:val="0022254F"/>
    <w:rsid w:val="00227E3C"/>
    <w:rsid w:val="00267D4B"/>
    <w:rsid w:val="00291EC2"/>
    <w:rsid w:val="002A619B"/>
    <w:rsid w:val="002A66E1"/>
    <w:rsid w:val="002B019D"/>
    <w:rsid w:val="002C4DD0"/>
    <w:rsid w:val="00315CE2"/>
    <w:rsid w:val="00325DEC"/>
    <w:rsid w:val="00325E27"/>
    <w:rsid w:val="0034313C"/>
    <w:rsid w:val="00363D7A"/>
    <w:rsid w:val="00386929"/>
    <w:rsid w:val="00392AA6"/>
    <w:rsid w:val="003E21FB"/>
    <w:rsid w:val="0042061C"/>
    <w:rsid w:val="00425ECD"/>
    <w:rsid w:val="004407CF"/>
    <w:rsid w:val="00443392"/>
    <w:rsid w:val="00446888"/>
    <w:rsid w:val="00457371"/>
    <w:rsid w:val="00460E6D"/>
    <w:rsid w:val="00470688"/>
    <w:rsid w:val="00496290"/>
    <w:rsid w:val="00497050"/>
    <w:rsid w:val="004A1F9D"/>
    <w:rsid w:val="004E2E88"/>
    <w:rsid w:val="004F1C35"/>
    <w:rsid w:val="00501A97"/>
    <w:rsid w:val="005316BD"/>
    <w:rsid w:val="00553DBE"/>
    <w:rsid w:val="00555A87"/>
    <w:rsid w:val="00570321"/>
    <w:rsid w:val="005747EF"/>
    <w:rsid w:val="00585EF8"/>
    <w:rsid w:val="005E37BF"/>
    <w:rsid w:val="006043ED"/>
    <w:rsid w:val="006444B6"/>
    <w:rsid w:val="0064624A"/>
    <w:rsid w:val="0069486B"/>
    <w:rsid w:val="006C68F5"/>
    <w:rsid w:val="006D2802"/>
    <w:rsid w:val="006D3153"/>
    <w:rsid w:val="006D4CE9"/>
    <w:rsid w:val="007246CC"/>
    <w:rsid w:val="00732C5D"/>
    <w:rsid w:val="00742D08"/>
    <w:rsid w:val="007513D0"/>
    <w:rsid w:val="00756BEC"/>
    <w:rsid w:val="00781FDF"/>
    <w:rsid w:val="00790E22"/>
    <w:rsid w:val="00862B96"/>
    <w:rsid w:val="008740C6"/>
    <w:rsid w:val="00882555"/>
    <w:rsid w:val="008D04CB"/>
    <w:rsid w:val="00903F9E"/>
    <w:rsid w:val="0093295D"/>
    <w:rsid w:val="0096175C"/>
    <w:rsid w:val="00972DE0"/>
    <w:rsid w:val="00975584"/>
    <w:rsid w:val="00976A05"/>
    <w:rsid w:val="00977B68"/>
    <w:rsid w:val="00981523"/>
    <w:rsid w:val="009B6B43"/>
    <w:rsid w:val="00A00D8D"/>
    <w:rsid w:val="00AA48D7"/>
    <w:rsid w:val="00AB3B64"/>
    <w:rsid w:val="00AB56B6"/>
    <w:rsid w:val="00B46998"/>
    <w:rsid w:val="00B701AA"/>
    <w:rsid w:val="00B9673E"/>
    <w:rsid w:val="00C07D92"/>
    <w:rsid w:val="00C47525"/>
    <w:rsid w:val="00C630C0"/>
    <w:rsid w:val="00C64DCE"/>
    <w:rsid w:val="00C81ACA"/>
    <w:rsid w:val="00C85853"/>
    <w:rsid w:val="00C9519E"/>
    <w:rsid w:val="00CA0C65"/>
    <w:rsid w:val="00CF1130"/>
    <w:rsid w:val="00CF4BF2"/>
    <w:rsid w:val="00D014F9"/>
    <w:rsid w:val="00D32AC5"/>
    <w:rsid w:val="00D449F6"/>
    <w:rsid w:val="00D473F2"/>
    <w:rsid w:val="00D659E2"/>
    <w:rsid w:val="00D82CD0"/>
    <w:rsid w:val="00DC57BA"/>
    <w:rsid w:val="00DE4916"/>
    <w:rsid w:val="00DE72F6"/>
    <w:rsid w:val="00DF2361"/>
    <w:rsid w:val="00E16DDC"/>
    <w:rsid w:val="00E176FC"/>
    <w:rsid w:val="00E24D70"/>
    <w:rsid w:val="00E261DC"/>
    <w:rsid w:val="00E3206D"/>
    <w:rsid w:val="00E64B14"/>
    <w:rsid w:val="00E6664C"/>
    <w:rsid w:val="00E71BFB"/>
    <w:rsid w:val="00E80290"/>
    <w:rsid w:val="00E91796"/>
    <w:rsid w:val="00E94DEA"/>
    <w:rsid w:val="00EA7AEB"/>
    <w:rsid w:val="00EE2F16"/>
    <w:rsid w:val="00EF0165"/>
    <w:rsid w:val="00F1618D"/>
    <w:rsid w:val="00F46EB2"/>
    <w:rsid w:val="00F474AE"/>
    <w:rsid w:val="00F63C04"/>
    <w:rsid w:val="00F66244"/>
    <w:rsid w:val="00F66F8A"/>
    <w:rsid w:val="00F6753B"/>
    <w:rsid w:val="00FA4370"/>
    <w:rsid w:val="00FA75A3"/>
    <w:rsid w:val="00FD7E8E"/>
    <w:rsid w:val="00FE3791"/>
    <w:rsid w:val="1B96C546"/>
    <w:rsid w:val="1FB3BB43"/>
    <w:rsid w:val="321E6136"/>
    <w:rsid w:val="322CD986"/>
    <w:rsid w:val="49885176"/>
    <w:rsid w:val="535EE3A5"/>
    <w:rsid w:val="5B8049C2"/>
    <w:rsid w:val="6F5F5657"/>
    <w:rsid w:val="708B8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0ACDA6"/>
  <w15:chartTrackingRefBased/>
  <w15:docId w15:val="{7A7A3737-C2A1-4E5C-B359-77BA0507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pt-PT" w:eastAsia="ar-SA"/>
    </w:rPr>
  </w:style>
  <w:style w:type="paragraph" w:styleId="Ttulo1">
    <w:name w:val="heading 1"/>
    <w:basedOn w:val="Cabealho1"/>
    <w:next w:val="Corpodetexto"/>
    <w:qFormat/>
    <w:pPr>
      <w:numPr>
        <w:numId w:val="5"/>
      </w:numPr>
      <w:outlineLvl w:val="0"/>
    </w:pPr>
    <w:rPr>
      <w:rFonts w:ascii="Times New Roman" w:hAnsi="Times New Roman"/>
      <w:b/>
      <w:bCs/>
      <w:sz w:val="48"/>
      <w:szCs w:val="48"/>
    </w:rPr>
  </w:style>
  <w:style w:type="paragraph" w:styleId="Ttulo2">
    <w:name w:val="heading 2"/>
    <w:basedOn w:val="Normal"/>
    <w:next w:val="Normal"/>
    <w:link w:val="Ttulo2Char"/>
    <w:uiPriority w:val="9"/>
    <w:semiHidden/>
    <w:unhideWhenUsed/>
    <w:qFormat/>
    <w:rsid w:val="006D3153"/>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Tipodeletrapredefinidodopargrafo1">
    <w:name w:val="Tipo de letra predefinido do parágrafo1"/>
  </w:style>
  <w:style w:type="character" w:styleId="Hyperlink">
    <w:name w:val="Hyperlink"/>
    <w:rPr>
      <w:color w:val="0000FF"/>
      <w:u w:val="single"/>
    </w:rPr>
  </w:style>
  <w:style w:type="character" w:styleId="Forte">
    <w:name w:val="Strong"/>
    <w:qFormat/>
    <w:rPr>
      <w:b/>
      <w:bCs/>
    </w:rPr>
  </w:style>
  <w:style w:type="character" w:styleId="Nmerodepgina">
    <w:name w:val="page number"/>
    <w:basedOn w:val="Tipodeletrapredefinidodopargrafo1"/>
  </w:style>
  <w:style w:type="character" w:customStyle="1" w:styleId="grisoscurogrande1">
    <w:name w:val="grisoscurogrande1"/>
    <w:rPr>
      <w:rFonts w:ascii="Verdana" w:hAnsi="Verdana"/>
      <w:b/>
      <w:bCs/>
      <w:i w:val="0"/>
      <w:iCs w:val="0"/>
      <w:caps w:val="0"/>
      <w:smallCaps w:val="0"/>
      <w:strike w:val="0"/>
      <w:dstrike w:val="0"/>
      <w:color w:val="575656"/>
      <w:sz w:val="12"/>
      <w:szCs w:val="12"/>
      <w:u w:val="none"/>
    </w:rPr>
  </w:style>
  <w:style w:type="character" w:styleId="nfase">
    <w:name w:val="Emphasis"/>
    <w:qFormat/>
    <w:rPr>
      <w:i/>
      <w:iCs/>
    </w:rPr>
  </w:style>
  <w:style w:type="character" w:customStyle="1" w:styleId="Marcas">
    <w:name w:val="Marcas"/>
    <w:rPr>
      <w:rFonts w:ascii="OpenSymbol" w:eastAsia="OpenSymbol" w:hAnsi="OpenSymbol" w:cs="OpenSymbol"/>
    </w:rPr>
  </w:style>
  <w:style w:type="paragraph" w:customStyle="1" w:styleId="Cabealho1">
    <w:name w:val="Cabeçalho1"/>
    <w:basedOn w:val="Normal"/>
    <w:next w:val="Corpodetexto"/>
    <w:pPr>
      <w:keepNext/>
      <w:spacing w:before="240" w:after="120"/>
    </w:pPr>
    <w:rPr>
      <w:rFonts w:ascii="Arial" w:eastAsia="SimSun"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rPr>
  </w:style>
  <w:style w:type="paragraph" w:customStyle="1" w:styleId="ndiceremissivo">
    <w:name w:val="Índice remissivo"/>
    <w:basedOn w:val="Normal"/>
    <w:pPr>
      <w:suppressLineNumbers/>
    </w:pPr>
    <w:rPr>
      <w:rFonts w:cs="Mangal"/>
    </w:r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BBAuthorName">
    <w:name w:val="BB_Author_Name"/>
    <w:basedOn w:val="Normal"/>
    <w:next w:val="Normal"/>
    <w:pPr>
      <w:spacing w:before="80" w:line="210" w:lineRule="exact"/>
      <w:ind w:left="706" w:right="706"/>
      <w:jc w:val="center"/>
    </w:pPr>
    <w:rPr>
      <w:rFonts w:ascii="Helvetica" w:hAnsi="Helvetica"/>
      <w:sz w:val="19"/>
      <w:szCs w:val="20"/>
      <w:lang w:val="en-US"/>
    </w:rPr>
  </w:style>
  <w:style w:type="paragraph" w:styleId="Ttulo">
    <w:name w:val="Title"/>
    <w:basedOn w:val="Normal"/>
    <w:next w:val="Subttulo"/>
    <w:qFormat/>
    <w:pPr>
      <w:jc w:val="center"/>
    </w:pPr>
    <w:rPr>
      <w:b/>
      <w:smallCaps/>
      <w:szCs w:val="20"/>
      <w:lang w:val="en-GB"/>
    </w:rPr>
  </w:style>
  <w:style w:type="paragraph" w:styleId="Subttulo">
    <w:name w:val="Subtitle"/>
    <w:basedOn w:val="Cabealho1"/>
    <w:next w:val="Corpodetexto"/>
    <w:qFormat/>
    <w:pPr>
      <w:jc w:val="center"/>
    </w:pPr>
    <w:rPr>
      <w:i/>
      <w:iCs/>
    </w:rPr>
  </w:style>
  <w:style w:type="paragraph" w:customStyle="1" w:styleId="Contedodamoldura">
    <w:name w:val="Conteúdo da moldura"/>
    <w:basedOn w:val="Corpodetexto"/>
  </w:style>
  <w:style w:type="paragraph" w:styleId="Cabealho">
    <w:name w:val="header"/>
    <w:basedOn w:val="Normal"/>
    <w:pPr>
      <w:suppressLineNumbers/>
      <w:tabs>
        <w:tab w:val="center" w:pos="4819"/>
        <w:tab w:val="right" w:pos="9638"/>
      </w:tabs>
    </w:pPr>
  </w:style>
  <w:style w:type="paragraph" w:customStyle="1" w:styleId="Textopr-formatado">
    <w:name w:val="Texto pré-formatado"/>
    <w:basedOn w:val="Normal"/>
    <w:rPr>
      <w:rFonts w:ascii="Courier New" w:eastAsia="NSimSun" w:hAnsi="Courier New" w:cs="Courier New"/>
      <w:sz w:val="20"/>
      <w:szCs w:val="20"/>
    </w:rPr>
  </w:style>
  <w:style w:type="character" w:customStyle="1" w:styleId="Ttulo2Char">
    <w:name w:val="Título 2 Char"/>
    <w:link w:val="Ttulo2"/>
    <w:uiPriority w:val="9"/>
    <w:semiHidden/>
    <w:rsid w:val="006D3153"/>
    <w:rPr>
      <w:rFonts w:ascii="Calibri Light" w:eastAsia="Times New Roman" w:hAnsi="Calibri Light" w:cs="Times New Roman"/>
      <w:b/>
      <w:bCs/>
      <w:i/>
      <w:iCs/>
      <w:sz w:val="28"/>
      <w:szCs w:val="28"/>
      <w:lang w:eastAsia="ar-SA"/>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411">
      <w:bodyDiv w:val="1"/>
      <w:marLeft w:val="0"/>
      <w:marRight w:val="0"/>
      <w:marTop w:val="0"/>
      <w:marBottom w:val="0"/>
      <w:divBdr>
        <w:top w:val="none" w:sz="0" w:space="0" w:color="auto"/>
        <w:left w:val="none" w:sz="0" w:space="0" w:color="auto"/>
        <w:bottom w:val="none" w:sz="0" w:space="0" w:color="auto"/>
        <w:right w:val="none" w:sz="0" w:space="0" w:color="auto"/>
      </w:divBdr>
      <w:divsChild>
        <w:div w:id="492257158">
          <w:marLeft w:val="0"/>
          <w:marRight w:val="0"/>
          <w:marTop w:val="0"/>
          <w:marBottom w:val="0"/>
          <w:divBdr>
            <w:top w:val="none" w:sz="0" w:space="0" w:color="auto"/>
            <w:left w:val="none" w:sz="0" w:space="0" w:color="auto"/>
            <w:bottom w:val="none" w:sz="0" w:space="0" w:color="auto"/>
            <w:right w:val="none" w:sz="0" w:space="0" w:color="auto"/>
          </w:divBdr>
          <w:divsChild>
            <w:div w:id="1049115202">
              <w:marLeft w:val="0"/>
              <w:marRight w:val="0"/>
              <w:marTop w:val="0"/>
              <w:marBottom w:val="0"/>
              <w:divBdr>
                <w:top w:val="none" w:sz="0" w:space="0" w:color="auto"/>
                <w:left w:val="none" w:sz="0" w:space="0" w:color="auto"/>
                <w:bottom w:val="none" w:sz="0" w:space="0" w:color="auto"/>
                <w:right w:val="none" w:sz="0" w:space="0" w:color="auto"/>
              </w:divBdr>
              <w:divsChild>
                <w:div w:id="247470116">
                  <w:marLeft w:val="0"/>
                  <w:marRight w:val="0"/>
                  <w:marTop w:val="0"/>
                  <w:marBottom w:val="0"/>
                  <w:divBdr>
                    <w:top w:val="none" w:sz="0" w:space="0" w:color="auto"/>
                    <w:left w:val="none" w:sz="0" w:space="0" w:color="auto"/>
                    <w:bottom w:val="none" w:sz="0" w:space="0" w:color="auto"/>
                    <w:right w:val="none" w:sz="0" w:space="0" w:color="auto"/>
                  </w:divBdr>
                  <w:divsChild>
                    <w:div w:id="1721322498">
                      <w:marLeft w:val="0"/>
                      <w:marRight w:val="0"/>
                      <w:marTop w:val="0"/>
                      <w:marBottom w:val="0"/>
                      <w:divBdr>
                        <w:top w:val="none" w:sz="0" w:space="0" w:color="auto"/>
                        <w:left w:val="none" w:sz="0" w:space="0" w:color="auto"/>
                        <w:bottom w:val="none" w:sz="0" w:space="0" w:color="auto"/>
                        <w:right w:val="none" w:sz="0" w:space="0" w:color="auto"/>
                      </w:divBdr>
                      <w:divsChild>
                        <w:div w:id="538052815">
                          <w:marLeft w:val="0"/>
                          <w:marRight w:val="0"/>
                          <w:marTop w:val="0"/>
                          <w:marBottom w:val="0"/>
                          <w:divBdr>
                            <w:top w:val="none" w:sz="0" w:space="0" w:color="auto"/>
                            <w:left w:val="none" w:sz="0" w:space="0" w:color="auto"/>
                            <w:bottom w:val="none" w:sz="0" w:space="0" w:color="auto"/>
                            <w:right w:val="none" w:sz="0" w:space="0" w:color="auto"/>
                          </w:divBdr>
                          <w:divsChild>
                            <w:div w:id="720784377">
                              <w:marLeft w:val="0"/>
                              <w:marRight w:val="0"/>
                              <w:marTop w:val="0"/>
                              <w:marBottom w:val="0"/>
                              <w:divBdr>
                                <w:top w:val="none" w:sz="0" w:space="0" w:color="auto"/>
                                <w:left w:val="none" w:sz="0" w:space="0" w:color="auto"/>
                                <w:bottom w:val="none" w:sz="0" w:space="0" w:color="auto"/>
                                <w:right w:val="none" w:sz="0" w:space="0" w:color="auto"/>
                              </w:divBdr>
                              <w:divsChild>
                                <w:div w:id="697051660">
                                  <w:marLeft w:val="0"/>
                                  <w:marRight w:val="0"/>
                                  <w:marTop w:val="0"/>
                                  <w:marBottom w:val="0"/>
                                  <w:divBdr>
                                    <w:top w:val="none" w:sz="0" w:space="0" w:color="auto"/>
                                    <w:left w:val="none" w:sz="0" w:space="0" w:color="auto"/>
                                    <w:bottom w:val="none" w:sz="0" w:space="0" w:color="auto"/>
                                    <w:right w:val="none" w:sz="0" w:space="0" w:color="auto"/>
                                  </w:divBdr>
                                  <w:divsChild>
                                    <w:div w:id="1195195717">
                                      <w:marLeft w:val="3405"/>
                                      <w:marRight w:val="3000"/>
                                      <w:marTop w:val="0"/>
                                      <w:marBottom w:val="0"/>
                                      <w:divBdr>
                                        <w:top w:val="single" w:sz="6" w:space="0" w:color="C9C9C9"/>
                                        <w:left w:val="single" w:sz="6" w:space="0" w:color="C9C9C9"/>
                                        <w:bottom w:val="single" w:sz="6" w:space="0" w:color="C9C9C9"/>
                                        <w:right w:val="single" w:sz="6" w:space="0" w:color="C9C9C9"/>
                                      </w:divBdr>
                                      <w:divsChild>
                                        <w:div w:id="182327336">
                                          <w:marLeft w:val="0"/>
                                          <w:marRight w:val="0"/>
                                          <w:marTop w:val="0"/>
                                          <w:marBottom w:val="0"/>
                                          <w:divBdr>
                                            <w:top w:val="none" w:sz="0" w:space="0" w:color="auto"/>
                                            <w:left w:val="none" w:sz="0" w:space="0" w:color="auto"/>
                                            <w:bottom w:val="none" w:sz="0" w:space="0" w:color="auto"/>
                                            <w:right w:val="none" w:sz="0" w:space="0" w:color="auto"/>
                                          </w:divBdr>
                                          <w:divsChild>
                                            <w:div w:id="1372222225">
                                              <w:marLeft w:val="0"/>
                                              <w:marRight w:val="0"/>
                                              <w:marTop w:val="0"/>
                                              <w:marBottom w:val="0"/>
                                              <w:divBdr>
                                                <w:top w:val="none" w:sz="0" w:space="0" w:color="auto"/>
                                                <w:left w:val="none" w:sz="0" w:space="0" w:color="auto"/>
                                                <w:bottom w:val="none" w:sz="0" w:space="0" w:color="auto"/>
                                                <w:right w:val="none" w:sz="0" w:space="0" w:color="auto"/>
                                              </w:divBdr>
                                              <w:divsChild>
                                                <w:div w:id="21329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891839">
      <w:bodyDiv w:val="1"/>
      <w:marLeft w:val="0"/>
      <w:marRight w:val="0"/>
      <w:marTop w:val="0"/>
      <w:marBottom w:val="0"/>
      <w:divBdr>
        <w:top w:val="none" w:sz="0" w:space="0" w:color="auto"/>
        <w:left w:val="none" w:sz="0" w:space="0" w:color="auto"/>
        <w:bottom w:val="none" w:sz="0" w:space="0" w:color="auto"/>
        <w:right w:val="none" w:sz="0" w:space="0" w:color="auto"/>
      </w:divBdr>
      <w:divsChild>
        <w:div w:id="603147187">
          <w:marLeft w:val="0"/>
          <w:marRight w:val="0"/>
          <w:marTop w:val="0"/>
          <w:marBottom w:val="0"/>
          <w:divBdr>
            <w:top w:val="none" w:sz="0" w:space="0" w:color="auto"/>
            <w:left w:val="none" w:sz="0" w:space="0" w:color="auto"/>
            <w:bottom w:val="none" w:sz="0" w:space="0" w:color="auto"/>
            <w:right w:val="none" w:sz="0" w:space="0" w:color="auto"/>
          </w:divBdr>
          <w:divsChild>
            <w:div w:id="133065039">
              <w:marLeft w:val="0"/>
              <w:marRight w:val="0"/>
              <w:marTop w:val="0"/>
              <w:marBottom w:val="0"/>
              <w:divBdr>
                <w:top w:val="none" w:sz="0" w:space="0" w:color="auto"/>
                <w:left w:val="none" w:sz="0" w:space="0" w:color="auto"/>
                <w:bottom w:val="none" w:sz="0" w:space="0" w:color="auto"/>
                <w:right w:val="none" w:sz="0" w:space="0" w:color="auto"/>
              </w:divBdr>
              <w:divsChild>
                <w:div w:id="1555123132">
                  <w:marLeft w:val="0"/>
                  <w:marRight w:val="0"/>
                  <w:marTop w:val="0"/>
                  <w:marBottom w:val="0"/>
                  <w:divBdr>
                    <w:top w:val="none" w:sz="0" w:space="0" w:color="auto"/>
                    <w:left w:val="none" w:sz="0" w:space="0" w:color="auto"/>
                    <w:bottom w:val="none" w:sz="0" w:space="0" w:color="auto"/>
                    <w:right w:val="none" w:sz="0" w:space="0" w:color="auto"/>
                  </w:divBdr>
                  <w:divsChild>
                    <w:div w:id="1275287927">
                      <w:marLeft w:val="0"/>
                      <w:marRight w:val="0"/>
                      <w:marTop w:val="0"/>
                      <w:marBottom w:val="0"/>
                      <w:divBdr>
                        <w:top w:val="none" w:sz="0" w:space="0" w:color="auto"/>
                        <w:left w:val="none" w:sz="0" w:space="0" w:color="auto"/>
                        <w:bottom w:val="none" w:sz="0" w:space="0" w:color="auto"/>
                        <w:right w:val="none" w:sz="0" w:space="0" w:color="auto"/>
                      </w:divBdr>
                      <w:divsChild>
                        <w:div w:id="425152306">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666088">
                                  <w:marLeft w:val="0"/>
                                  <w:marRight w:val="0"/>
                                  <w:marTop w:val="0"/>
                                  <w:marBottom w:val="0"/>
                                  <w:divBdr>
                                    <w:top w:val="none" w:sz="0" w:space="0" w:color="auto"/>
                                    <w:left w:val="none" w:sz="0" w:space="0" w:color="auto"/>
                                    <w:bottom w:val="none" w:sz="0" w:space="0" w:color="auto"/>
                                    <w:right w:val="none" w:sz="0" w:space="0" w:color="auto"/>
                                  </w:divBdr>
                                  <w:divsChild>
                                    <w:div w:id="1201478024">
                                      <w:marLeft w:val="3405"/>
                                      <w:marRight w:val="3000"/>
                                      <w:marTop w:val="0"/>
                                      <w:marBottom w:val="0"/>
                                      <w:divBdr>
                                        <w:top w:val="single" w:sz="6" w:space="0" w:color="C9C9C9"/>
                                        <w:left w:val="single" w:sz="6" w:space="0" w:color="C9C9C9"/>
                                        <w:bottom w:val="single" w:sz="6" w:space="0" w:color="C9C9C9"/>
                                        <w:right w:val="single" w:sz="6" w:space="0" w:color="C9C9C9"/>
                                      </w:divBdr>
                                      <w:divsChild>
                                        <w:div w:id="1217202856">
                                          <w:marLeft w:val="0"/>
                                          <w:marRight w:val="0"/>
                                          <w:marTop w:val="0"/>
                                          <w:marBottom w:val="0"/>
                                          <w:divBdr>
                                            <w:top w:val="none" w:sz="0" w:space="0" w:color="auto"/>
                                            <w:left w:val="none" w:sz="0" w:space="0" w:color="auto"/>
                                            <w:bottom w:val="none" w:sz="0" w:space="0" w:color="auto"/>
                                            <w:right w:val="none" w:sz="0" w:space="0" w:color="auto"/>
                                          </w:divBdr>
                                          <w:divsChild>
                                            <w:div w:id="486094023">
                                              <w:marLeft w:val="0"/>
                                              <w:marRight w:val="0"/>
                                              <w:marTop w:val="0"/>
                                              <w:marBottom w:val="0"/>
                                              <w:divBdr>
                                                <w:top w:val="none" w:sz="0" w:space="0" w:color="auto"/>
                                                <w:left w:val="none" w:sz="0" w:space="0" w:color="auto"/>
                                                <w:bottom w:val="none" w:sz="0" w:space="0" w:color="auto"/>
                                                <w:right w:val="none" w:sz="0" w:space="0" w:color="auto"/>
                                              </w:divBdr>
                                              <w:divsChild>
                                                <w:div w:id="472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100521">
      <w:bodyDiv w:val="1"/>
      <w:marLeft w:val="0"/>
      <w:marRight w:val="0"/>
      <w:marTop w:val="0"/>
      <w:marBottom w:val="0"/>
      <w:divBdr>
        <w:top w:val="none" w:sz="0" w:space="0" w:color="auto"/>
        <w:left w:val="none" w:sz="0" w:space="0" w:color="auto"/>
        <w:bottom w:val="none" w:sz="0" w:space="0" w:color="auto"/>
        <w:right w:val="none" w:sz="0" w:space="0" w:color="auto"/>
      </w:divBdr>
    </w:div>
    <w:div w:id="1693067486">
      <w:bodyDiv w:val="1"/>
      <w:marLeft w:val="0"/>
      <w:marRight w:val="0"/>
      <w:marTop w:val="0"/>
      <w:marBottom w:val="0"/>
      <w:divBdr>
        <w:top w:val="none" w:sz="0" w:space="0" w:color="auto"/>
        <w:left w:val="none" w:sz="0" w:space="0" w:color="auto"/>
        <w:bottom w:val="none" w:sz="0" w:space="0" w:color="auto"/>
        <w:right w:val="none" w:sz="0" w:space="0" w:color="auto"/>
      </w:divBdr>
    </w:div>
    <w:div w:id="1703284094">
      <w:bodyDiv w:val="1"/>
      <w:marLeft w:val="0"/>
      <w:marRight w:val="0"/>
      <w:marTop w:val="0"/>
      <w:marBottom w:val="0"/>
      <w:divBdr>
        <w:top w:val="none" w:sz="0" w:space="0" w:color="auto"/>
        <w:left w:val="none" w:sz="0" w:space="0" w:color="auto"/>
        <w:bottom w:val="none" w:sz="0" w:space="0" w:color="auto"/>
        <w:right w:val="none" w:sz="0" w:space="0" w:color="auto"/>
      </w:divBdr>
    </w:div>
    <w:div w:id="19275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nuna_araujo@hotmail.com" TargetMode="External"/><Relationship Id="rId13" Type="http://schemas.openxmlformats.org/officeDocument/2006/relationships/hyperlink" Target="http://www.ncbi.nlm.nih.gov/sites/entrez?Db=pubmed&amp;Cmd=Search&amp;Term=" TargetMode="External"/><Relationship Id="rId18" Type="http://schemas.openxmlformats.org/officeDocument/2006/relationships/hyperlink" Target="http://www.ncbi.nlm.nih.gov/sites/entrez?Db=pubmed&amp;Cmd=Search&amp;Te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cbi.nlm.nih.gov/sites/entrez?Db=pubmed&amp;Cmd=Search&amp;Term=" TargetMode="External"/><Relationship Id="rId17" Type="http://schemas.openxmlformats.org/officeDocument/2006/relationships/hyperlink" Target="http://www.ncbi.nlm.nih.gov/sites/entrez?Db=pubmed&amp;Cmd=Search&amp;Term="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 TargetMode="External"/><Relationship Id="rId10" Type="http://schemas.openxmlformats.org/officeDocument/2006/relationships/hyperlink" Target="http://www.ncbi.nlm.nih.gov/sites/entrez?Db=pubmed&amp;Cmd=Search&amp;Ter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entrez?Db=pubmed&amp;Cmd=Search&amp;Term=" TargetMode="External"/><Relationship Id="rId14" Type="http://schemas.openxmlformats.org/officeDocument/2006/relationships/hyperlink" Target="http://www.ncbi.nlm.nih.gov/sites/entrez?Db=pubmed&amp;Cmd=Search&amp;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1543</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Manuel Araujo</dc:creator>
  <cp:keywords/>
  <cp:lastModifiedBy>Nuna Araujo</cp:lastModifiedBy>
  <cp:revision>13</cp:revision>
  <cp:lastPrinted>2005-03-15T11:59:00Z</cp:lastPrinted>
  <dcterms:created xsi:type="dcterms:W3CDTF">2019-10-14T16:30:00Z</dcterms:created>
  <dcterms:modified xsi:type="dcterms:W3CDTF">2019-10-15T15:50:00Z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-1992820394</vt:i4>
  </property>
  <property fmtid="{D5CDD505-2E9C-101B-9397-08002B2CF9AE}" pid="3" name="_AuthorEmail">
    <vt:lpwstr>dinis.external@infineon.com</vt:lpwstr>
  </property>
  <property fmtid="{D5CDD505-2E9C-101B-9397-08002B2CF9AE}" pid="4" name="_AuthorEmailDisplayName">
    <vt:lpwstr>Dinis Luis (IFPT IT External)</vt:lpwstr>
  </property>
  <property fmtid="{D5CDD505-2E9C-101B-9397-08002B2CF9AE}" pid="5" name="_EmailSubject">
    <vt:lpwstr>CVs</vt:lpwstr>
  </property>
  <property fmtid="{D5CDD505-2E9C-101B-9397-08002B2CF9AE}" pid="6" name="_ReviewingToolsShownOnce">
    <vt:lpwstr/>
  </property>
</Properties>
</file>